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Pr="00CE0328">
        <w:rPr>
          <w:rFonts w:ascii="Arial" w:eastAsia="宋体" w:hAnsi="Arial" w:cs="Arial" w:hint="eastAsia"/>
          <w:b/>
          <w:bCs/>
          <w:sz w:val="24"/>
          <w:lang w:eastAsia="zh-CN"/>
        </w:rPr>
        <w:t>10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8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>
        <w:rPr>
          <w:rStyle w:val="afd"/>
          <w:rFonts w:ascii="Arial" w:eastAsia="宋体" w:hAnsi="Arial" w:cs="Arial" w:hint="eastAsia"/>
          <w:lang w:eastAsia="zh-CN"/>
        </w:rPr>
        <w:t>23</w:t>
      </w:r>
      <w:r w:rsidR="00220D6F">
        <w:rPr>
          <w:rStyle w:val="afd"/>
          <w:rFonts w:ascii="Arial" w:eastAsia="宋体" w:hAnsi="Arial" w:cs="Arial" w:hint="eastAsia"/>
          <w:lang w:eastAsia="zh-CN"/>
        </w:rPr>
        <w:t>11633</w:t>
      </w:r>
    </w:p>
    <w:p w:rsidR="000778EB" w:rsidRPr="00FE7326" w:rsidRDefault="000778EB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Toulouse</w:t>
      </w:r>
      <w:r w:rsidRPr="00CB1B96">
        <w:rPr>
          <w:rStyle w:val="afd"/>
          <w:rFonts w:ascii="Arial" w:hAnsi="Arial" w:cs="Arial"/>
        </w:rPr>
        <w:t>,</w:t>
      </w:r>
      <w:r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FR</w:t>
      </w:r>
      <w:r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Pr="00CB1B96">
        <w:rPr>
          <w:rStyle w:val="afd"/>
          <w:rFonts w:ascii="Arial" w:hAnsi="Arial" w:cs="Arial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August 21</w:t>
      </w:r>
      <w:r w:rsidRPr="00CB1B96">
        <w:rPr>
          <w:rStyle w:val="afd"/>
          <w:rFonts w:ascii="Arial" w:hAnsi="Arial" w:cs="Arial"/>
        </w:rPr>
        <w:t xml:space="preserve"> – </w:t>
      </w:r>
      <w:r>
        <w:rPr>
          <w:rStyle w:val="afd"/>
          <w:rFonts w:ascii="Arial" w:eastAsia="宋体" w:hAnsi="Arial" w:cs="Arial" w:hint="eastAsia"/>
          <w:lang w:eastAsia="zh-CN"/>
        </w:rPr>
        <w:t>August 25</w:t>
      </w:r>
      <w:r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3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963470">
        <w:rPr>
          <w:rFonts w:ascii="Arial" w:hAnsi="Arial" w:cs="Arial" w:hint="eastAsia"/>
          <w:b w:val="0"/>
        </w:rPr>
        <w:t xml:space="preserve">RRM requirements of PRS </w:t>
      </w:r>
      <w:r w:rsidR="004A67FA">
        <w:rPr>
          <w:rFonts w:ascii="Arial" w:hAnsi="Arial" w:cs="Arial" w:hint="eastAsia"/>
          <w:b w:val="0"/>
        </w:rPr>
        <w:t>SRS bandwidth aggregation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2E0A92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2E0A92">
        <w:rPr>
          <w:rStyle w:val="afd"/>
          <w:rFonts w:ascii="Arial" w:hAnsi="Arial" w:cs="Arial" w:hint="eastAsia"/>
        </w:rPr>
        <w:t>8.22.3.</w:t>
      </w:r>
      <w:r w:rsidR="002E0A92">
        <w:rPr>
          <w:rStyle w:val="afd"/>
          <w:rFonts w:ascii="Arial" w:eastAsiaTheme="minorEastAsia" w:hAnsi="Arial" w:cs="Arial" w:hint="eastAsia"/>
        </w:rPr>
        <w:t>5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7E471C" w:rsidRDefault="000778EB" w:rsidP="0083383F">
      <w:pPr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>In RAN4#107</w:t>
      </w:r>
      <w:r w:rsidR="00C74AD8">
        <w:rPr>
          <w:rFonts w:eastAsia="宋体" w:hint="eastAsia"/>
          <w:lang w:val="en-US" w:eastAsia="zh-CN"/>
        </w:rPr>
        <w:t xml:space="preserve"> meeting</w:t>
      </w:r>
      <w:r>
        <w:rPr>
          <w:rFonts w:eastAsia="宋体" w:hint="eastAsia"/>
          <w:lang w:val="en-US" w:eastAsia="zh-CN"/>
        </w:rPr>
        <w:t>,</w:t>
      </w:r>
      <w:r w:rsidR="000B2CF7">
        <w:rPr>
          <w:rFonts w:eastAsia="宋体" w:hint="eastAsia"/>
          <w:lang w:val="en-US" w:eastAsia="zh-CN"/>
        </w:rPr>
        <w:t xml:space="preserve"> </w:t>
      </w:r>
      <w:r w:rsidR="00C74AD8">
        <w:rPr>
          <w:rFonts w:hint="eastAsia"/>
          <w:lang w:val="en-US" w:eastAsia="zh-CN"/>
        </w:rPr>
        <w:t>RAN4 has discussed RRM impact</w:t>
      </w:r>
      <w:r w:rsidR="004172B6">
        <w:rPr>
          <w:rFonts w:eastAsiaTheme="minorEastAsia" w:hint="eastAsia"/>
          <w:lang w:val="en-US" w:eastAsia="zh-CN"/>
        </w:rPr>
        <w:t>s</w:t>
      </w:r>
      <w:r w:rsidR="00C74AD8">
        <w:rPr>
          <w:rFonts w:hint="eastAsia"/>
          <w:lang w:val="en-US" w:eastAsia="zh-CN"/>
        </w:rPr>
        <w:t xml:space="preserve"> of </w:t>
      </w:r>
      <w:r w:rsidR="004172B6">
        <w:rPr>
          <w:rFonts w:eastAsiaTheme="minorEastAsia" w:hint="eastAsia"/>
          <w:lang w:val="en-US" w:eastAsia="zh-CN"/>
        </w:rPr>
        <w:t>PRS/SRS bandwidth aggregation</w:t>
      </w:r>
      <w:r w:rsidR="00C74AD8">
        <w:rPr>
          <w:rFonts w:hint="eastAsia"/>
          <w:lang w:val="en-US" w:eastAsia="zh-CN"/>
        </w:rPr>
        <w:t xml:space="preserve"> with conclusions captured in [1].</w:t>
      </w:r>
      <w:r w:rsidR="007E471C">
        <w:rPr>
          <w:rFonts w:eastAsiaTheme="minorEastAsia" w:hint="eastAsia"/>
          <w:lang w:val="en-US" w:eastAsia="zh-CN"/>
        </w:rPr>
        <w:t xml:space="preserve"> </w:t>
      </w:r>
      <w:r w:rsidR="008B75E2">
        <w:rPr>
          <w:rFonts w:eastAsiaTheme="minorEastAsia" w:hint="eastAsia"/>
          <w:lang w:val="en-US" w:eastAsia="zh-CN"/>
        </w:rPr>
        <w:t xml:space="preserve">RAN1#113 meeting also made some progress in </w:t>
      </w:r>
      <w:r w:rsidR="00556BFF">
        <w:rPr>
          <w:rFonts w:eastAsiaTheme="minorEastAsia" w:hint="eastAsia"/>
          <w:lang w:val="en-US" w:eastAsia="zh-CN"/>
        </w:rPr>
        <w:t>PRS/SRS bandwidth aggregation</w:t>
      </w:r>
      <w:r w:rsidR="00FE573E">
        <w:rPr>
          <w:rFonts w:eastAsiaTheme="minorEastAsia" w:hint="eastAsia"/>
          <w:lang w:val="en-US" w:eastAsia="zh-CN"/>
        </w:rPr>
        <w:t xml:space="preserve"> [2]</w:t>
      </w:r>
      <w:r w:rsidR="008B75E2">
        <w:rPr>
          <w:rFonts w:eastAsiaTheme="minorEastAsia" w:hint="eastAsia"/>
          <w:lang w:val="en-US" w:eastAsia="zh-CN"/>
        </w:rPr>
        <w:t xml:space="preserve">. </w:t>
      </w:r>
      <w:r w:rsidR="007E471C">
        <w:rPr>
          <w:rFonts w:eastAsiaTheme="minorEastAsia" w:hint="eastAsia"/>
          <w:lang w:val="en-US" w:eastAsia="zh-CN"/>
        </w:rPr>
        <w:t xml:space="preserve">In this paper, we </w:t>
      </w:r>
      <w:r w:rsidR="00BB0680">
        <w:rPr>
          <w:rFonts w:eastAsiaTheme="minorEastAsia" w:hint="eastAsia"/>
          <w:lang w:val="en-US" w:eastAsia="zh-CN"/>
        </w:rPr>
        <w:t xml:space="preserve">will </w:t>
      </w:r>
      <w:r w:rsidR="00F34EF4">
        <w:rPr>
          <w:rFonts w:eastAsiaTheme="minorEastAsia" w:hint="eastAsia"/>
          <w:lang w:val="en-US" w:eastAsia="zh-CN"/>
        </w:rPr>
        <w:t>further discuss</w:t>
      </w:r>
      <w:r w:rsidR="007E471C">
        <w:rPr>
          <w:rFonts w:eastAsiaTheme="minorEastAsia" w:hint="eastAsia"/>
          <w:lang w:val="en-US" w:eastAsia="zh-CN"/>
        </w:rPr>
        <w:t xml:space="preserve"> the potential RRM requirements for </w:t>
      </w:r>
      <w:r w:rsidR="00255B44">
        <w:rPr>
          <w:rFonts w:eastAsiaTheme="minorEastAsia" w:hint="eastAsia"/>
          <w:lang w:val="en-US" w:eastAsia="zh-CN"/>
        </w:rPr>
        <w:t>PRS/SRS bandwidth aggregation</w:t>
      </w:r>
      <w:r w:rsidR="007E471C">
        <w:rPr>
          <w:rFonts w:eastAsiaTheme="minorEastAsia" w:hint="eastAsia"/>
          <w:lang w:val="en-US" w:eastAsia="zh-CN"/>
        </w:rPr>
        <w:t>.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4816F9" w:rsidRDefault="004B43EE" w:rsidP="0083383F">
      <w:pPr>
        <w:pStyle w:val="2"/>
        <w:spacing w:before="240" w:after="240"/>
        <w:ind w:left="567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General aspects/scenarios for </w:t>
      </w:r>
      <w:r w:rsidR="00376D5C">
        <w:rPr>
          <w:rFonts w:eastAsiaTheme="minorEastAsia" w:hint="eastAsia"/>
          <w:lang w:eastAsia="zh-CN"/>
        </w:rPr>
        <w:t>PRS/SRS BW aggregation</w:t>
      </w:r>
    </w:p>
    <w:p w:rsidR="006F1182" w:rsidRPr="00447ADE" w:rsidRDefault="00EB72FE" w:rsidP="00D10CA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In RAN1#112bis, RAN1 agreed to support MG-based bandwidth aggregation measurement</w:t>
      </w:r>
      <w:r w:rsidR="00165E6D">
        <w:rPr>
          <w:rFonts w:eastAsia="宋体" w:cs="v5.0.0" w:hint="eastAsia"/>
          <w:lang w:eastAsia="zh-CN"/>
        </w:rPr>
        <w:t xml:space="preserve"> and FFS whether to support PPW. I</w:t>
      </w:r>
      <w:r>
        <w:rPr>
          <w:rFonts w:eastAsia="宋体" w:cs="v5.0.0" w:hint="eastAsia"/>
          <w:lang w:eastAsia="zh-CN"/>
        </w:rPr>
        <w:t>n RAN1#113 meeting, RAN1 reach</w:t>
      </w:r>
      <w:r w:rsidR="00D303B6">
        <w:rPr>
          <w:rFonts w:eastAsia="宋体" w:cs="v5.0.0" w:hint="eastAsia"/>
          <w:lang w:eastAsia="zh-CN"/>
        </w:rPr>
        <w:t>ed</w:t>
      </w:r>
      <w:r>
        <w:rPr>
          <w:rFonts w:eastAsia="宋体" w:cs="v5.0.0" w:hint="eastAsia"/>
          <w:lang w:eastAsia="zh-CN"/>
        </w:rPr>
        <w:t xml:space="preserve"> the conclusion that PPW is not supported in Rel-18.</w:t>
      </w:r>
      <w:r w:rsidR="00D10CA0">
        <w:rPr>
          <w:rFonts w:eastAsia="宋体" w:cs="v5.0.0" w:hint="eastAsia"/>
          <w:lang w:eastAsia="zh-CN"/>
        </w:rPr>
        <w:t xml:space="preserve"> In other words, the MG-less bandwidth aggregation </w:t>
      </w:r>
      <w:r w:rsidR="00D10CA0">
        <w:rPr>
          <w:rFonts w:eastAsia="宋体" w:cs="v5.0.0"/>
          <w:lang w:eastAsia="zh-CN"/>
        </w:rPr>
        <w:t>measurement</w:t>
      </w:r>
      <w:r w:rsidR="00D10CA0">
        <w:rPr>
          <w:rFonts w:eastAsia="宋体" w:cs="v5.0.0" w:hint="eastAsia"/>
          <w:lang w:eastAsia="zh-CN"/>
        </w:rPr>
        <w:t xml:space="preserve"> is not supported in Rel-18</w:t>
      </w:r>
      <w:r w:rsidR="00451280">
        <w:rPr>
          <w:rFonts w:eastAsia="宋体" w:cs="v5.0.0" w:hint="eastAsia"/>
          <w:lang w:eastAsia="zh-CN"/>
        </w:rPr>
        <w:t xml:space="preserve">. </w:t>
      </w:r>
      <w:r w:rsidR="00D10CA0">
        <w:rPr>
          <w:rFonts w:eastAsia="宋体" w:cs="v5.0.0" w:hint="eastAsia"/>
          <w:lang w:eastAsia="zh-CN"/>
        </w:rPr>
        <w:t>RAN4</w:t>
      </w:r>
      <w:r w:rsidR="00992D5B">
        <w:rPr>
          <w:rFonts w:eastAsia="宋体" w:cs="v5.0.0" w:hint="eastAsia"/>
          <w:lang w:eastAsia="zh-CN"/>
        </w:rPr>
        <w:t>, therefore,</w:t>
      </w:r>
      <w:r w:rsidR="00D10CA0">
        <w:rPr>
          <w:rFonts w:eastAsia="宋体" w:cs="v5.0.0" w:hint="eastAsia"/>
          <w:lang w:eastAsia="zh-CN"/>
        </w:rPr>
        <w:t xml:space="preserve"> does not need to define requirements for MG-less case.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F1182" w:rsidRPr="002D5855" w:rsidTr="003A280E">
        <w:tc>
          <w:tcPr>
            <w:tcW w:w="9747" w:type="dxa"/>
            <w:shd w:val="clear" w:color="auto" w:fill="auto"/>
          </w:tcPr>
          <w:p w:rsidR="00B273F6" w:rsidRPr="008D5ACF" w:rsidRDefault="00B273F6" w:rsidP="00B273F6">
            <w:pPr>
              <w:spacing w:beforeLines="50" w:before="120" w:afterLines="50"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  <w:r w:rsidR="008D5ACF">
              <w:rPr>
                <w:rFonts w:eastAsiaTheme="minorEastAsia" w:hint="eastAsia"/>
                <w:b/>
                <w:bCs/>
                <w:lang w:eastAsia="zh-CN"/>
              </w:rPr>
              <w:t xml:space="preserve"> - RAN1#112bis</w:t>
            </w:r>
            <w:r w:rsidR="00B74D51">
              <w:rPr>
                <w:rFonts w:eastAsiaTheme="minorEastAsia" w:hint="eastAsia"/>
                <w:b/>
                <w:bCs/>
                <w:lang w:eastAsia="zh-CN"/>
              </w:rPr>
              <w:t>-e</w:t>
            </w:r>
          </w:p>
          <w:p w:rsidR="00B273F6" w:rsidRDefault="00B273F6" w:rsidP="00B273F6">
            <w:pPr>
              <w:rPr>
                <w:lang w:eastAsia="x-none"/>
              </w:rPr>
            </w:pPr>
            <w:r>
              <w:rPr>
                <w:lang w:eastAsia="x-none"/>
              </w:rPr>
              <w:t>From RAN1 perspective, MG-based bandwidth aggregation measurement is supported. Decide whether PPW is supported for PRS bandwidth aggregation measurement in RAN1#113 meeting.</w:t>
            </w:r>
          </w:p>
          <w:p w:rsidR="00B273F6" w:rsidRPr="00B273F6" w:rsidRDefault="00B273F6" w:rsidP="00B273F6">
            <w:pPr>
              <w:pStyle w:val="af8"/>
              <w:numPr>
                <w:ilvl w:val="0"/>
                <w:numId w:val="28"/>
              </w:numPr>
              <w:snapToGrid w:val="0"/>
              <w:spacing w:after="120"/>
              <w:textAlignment w:val="baseline"/>
              <w:rPr>
                <w:rFonts w:cs="Times"/>
                <w:kern w:val="2"/>
                <w:sz w:val="20"/>
                <w:lang w:eastAsia="x-none"/>
              </w:rPr>
            </w:pPr>
            <w:r w:rsidRPr="00B273F6">
              <w:rPr>
                <w:rFonts w:cs="Times"/>
                <w:sz w:val="20"/>
              </w:rPr>
              <w:t>FFS the details for PPW if supported</w:t>
            </w:r>
          </w:p>
          <w:p w:rsidR="006F1182" w:rsidRPr="008D5ACF" w:rsidRDefault="006F1182" w:rsidP="006F1182">
            <w:pPr>
              <w:snapToGrid w:val="0"/>
              <w:spacing w:beforeLines="50" w:before="120" w:afterLines="50" w:after="120"/>
              <w:jc w:val="both"/>
              <w:rPr>
                <w:rFonts w:ascii="Times New Roman" w:eastAsiaTheme="minorEastAsia" w:hAnsi="Times New Roman"/>
                <w:b/>
                <w:bCs/>
                <w:szCs w:val="20"/>
                <w:lang w:eastAsia="zh-CN"/>
              </w:rPr>
            </w:pPr>
            <w:r w:rsidRPr="006F1182">
              <w:rPr>
                <w:rFonts w:ascii="Times New Roman" w:hAnsi="Times New Roman"/>
                <w:b/>
                <w:bCs/>
                <w:szCs w:val="20"/>
                <w:highlight w:val="green"/>
              </w:rPr>
              <w:t>Conclusion</w:t>
            </w:r>
            <w:r w:rsidR="008D5ACF">
              <w:rPr>
                <w:rFonts w:eastAsiaTheme="minorEastAsia" w:hint="eastAsia"/>
                <w:b/>
                <w:bCs/>
                <w:lang w:eastAsia="zh-CN"/>
              </w:rPr>
              <w:t xml:space="preserve"> - RAN1#113</w:t>
            </w:r>
          </w:p>
          <w:p w:rsidR="006F1182" w:rsidRPr="006F1182" w:rsidRDefault="006F1182" w:rsidP="00FD3971">
            <w:pPr>
              <w:pStyle w:val="af8"/>
              <w:numPr>
                <w:ilvl w:val="0"/>
                <w:numId w:val="28"/>
              </w:numPr>
              <w:snapToGrid w:val="0"/>
              <w:spacing w:after="120"/>
              <w:textAlignment w:val="baseline"/>
              <w:rPr>
                <w:rFonts w:eastAsia="宋体"/>
                <w:sz w:val="20"/>
                <w:szCs w:val="20"/>
                <w:lang w:val="en-GB" w:eastAsia="zh-CN"/>
              </w:rPr>
            </w:pPr>
            <w:r w:rsidRPr="00FD3971">
              <w:rPr>
                <w:rFonts w:ascii="Times New Roman" w:hAnsi="Times New Roman" w:cs="Times"/>
                <w:sz w:val="20"/>
              </w:rPr>
              <w:t>For PRS bandwidth aggregation, P</w:t>
            </w:r>
            <w:r w:rsidRPr="00FD3971">
              <w:rPr>
                <w:rFonts w:cs="Times"/>
                <w:sz w:val="20"/>
              </w:rPr>
              <w:t xml:space="preserve">PW is not supported in Rel-18. </w:t>
            </w:r>
          </w:p>
        </w:tc>
      </w:tr>
    </w:tbl>
    <w:p w:rsidR="004009A3" w:rsidRPr="00571C96" w:rsidRDefault="00444B15" w:rsidP="0083383F">
      <w:pPr>
        <w:widowControl w:val="0"/>
        <w:adjustRightInd w:val="0"/>
        <w:snapToGrid w:val="0"/>
        <w:spacing w:beforeLines="50" w:before="120"/>
        <w:jc w:val="both"/>
        <w:rPr>
          <w:rFonts w:eastAsia="宋体" w:cs="v5.0.0"/>
          <w:b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>P</w:t>
      </w:r>
      <w:r w:rsidR="00015902" w:rsidRPr="00B2309A">
        <w:rPr>
          <w:rFonts w:eastAsia="宋体" w:cs="v5.0.0" w:hint="eastAsia"/>
          <w:b/>
          <w:lang w:eastAsia="zh-CN"/>
        </w:rPr>
        <w:t xml:space="preserve">roposal </w:t>
      </w:r>
      <w:r w:rsidRPr="00B2309A">
        <w:rPr>
          <w:rFonts w:eastAsia="宋体" w:cs="v5.0.0" w:hint="eastAsia"/>
          <w:b/>
          <w:lang w:eastAsia="zh-CN"/>
        </w:rPr>
        <w:t xml:space="preserve">1: </w:t>
      </w:r>
      <w:r w:rsidR="006C27C1">
        <w:rPr>
          <w:rFonts w:eastAsia="宋体" w:cs="v5.0.0" w:hint="eastAsia"/>
          <w:b/>
          <w:lang w:eastAsia="zh-CN"/>
        </w:rPr>
        <w:t xml:space="preserve">RAN4 not to define requirements for MG-less </w:t>
      </w:r>
      <w:r w:rsidR="000570EE">
        <w:rPr>
          <w:rFonts w:eastAsia="宋体" w:cs="v5.0.0" w:hint="eastAsia"/>
          <w:b/>
          <w:lang w:eastAsia="zh-CN"/>
        </w:rPr>
        <w:t>case</w:t>
      </w:r>
      <w:r w:rsidR="00E2289A">
        <w:rPr>
          <w:rFonts w:eastAsia="宋体" w:cs="v5.0.0" w:hint="eastAsia"/>
          <w:b/>
          <w:lang w:eastAsia="zh-CN"/>
        </w:rPr>
        <w:t>, since PPW is not supported in Rel-18</w:t>
      </w:r>
      <w:r w:rsidR="006C27C1">
        <w:rPr>
          <w:rFonts w:eastAsia="宋体" w:cs="v5.0.0" w:hint="eastAsia"/>
          <w:b/>
          <w:lang w:eastAsia="zh-CN"/>
        </w:rPr>
        <w:t>.</w:t>
      </w:r>
    </w:p>
    <w:p w:rsidR="00651A97" w:rsidRPr="00023280" w:rsidRDefault="006A73FB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 w:rsidRPr="00ED2723">
        <w:rPr>
          <w:rFonts w:hint="eastAsia"/>
          <w:lang w:eastAsia="zh-CN"/>
        </w:rPr>
        <w:t xml:space="preserve">PRS measurements for </w:t>
      </w:r>
      <w:r w:rsidR="00376D5C">
        <w:rPr>
          <w:rFonts w:eastAsiaTheme="minorEastAsia" w:hint="eastAsia"/>
          <w:lang w:eastAsia="zh-CN"/>
        </w:rPr>
        <w:t>PRS/SRS bandwidth aggregation</w:t>
      </w:r>
    </w:p>
    <w:p w:rsidR="004318E5" w:rsidRPr="00F53627" w:rsidRDefault="004318E5" w:rsidP="00F53627">
      <w:pPr>
        <w:spacing w:beforeLines="50" w:before="120" w:afterLines="50" w:after="120"/>
        <w:rPr>
          <w:rFonts w:eastAsiaTheme="minorEastAsia"/>
          <w:b/>
          <w:u w:val="single"/>
          <w:lang w:eastAsia="zh-CN"/>
        </w:rPr>
      </w:pPr>
      <w:r w:rsidRPr="004318E5">
        <w:rPr>
          <w:b/>
          <w:u w:val="single"/>
          <w:lang w:eastAsia="ko-KR"/>
        </w:rPr>
        <w:t>Issue 3-2-3: PRS measurement period for PRS/SRS bandwidth aggregation</w:t>
      </w:r>
      <w:r w:rsidR="00CE387E">
        <w:rPr>
          <w:rFonts w:eastAsiaTheme="minorEastAsia" w:hint="eastAsia"/>
          <w:b/>
          <w:u w:val="single"/>
          <w:lang w:eastAsia="zh-CN"/>
        </w:rPr>
        <w:t>:</w:t>
      </w:r>
    </w:p>
    <w:p w:rsidR="00447ADE" w:rsidRPr="00447ADE" w:rsidRDefault="00D6706D" w:rsidP="008B081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 xml:space="preserve">WF of RAN4#106bis-e has reached a conclusion that Rel-17 measurement period requirements are used as </w:t>
      </w:r>
      <w:r w:rsidR="00F53627">
        <w:rPr>
          <w:rFonts w:eastAsia="宋体" w:cs="v5.0.0" w:hint="eastAsia"/>
          <w:lang w:eastAsia="zh-CN"/>
        </w:rPr>
        <w:t xml:space="preserve">a </w:t>
      </w:r>
      <w:r>
        <w:rPr>
          <w:rFonts w:eastAsia="宋体" w:cs="v5.0.0" w:hint="eastAsia"/>
          <w:lang w:eastAsia="zh-CN"/>
        </w:rPr>
        <w:t xml:space="preserve">baseline to define measurement period requirements for </w:t>
      </w:r>
      <w:r w:rsidR="00AB10A5">
        <w:rPr>
          <w:rFonts w:eastAsia="宋体" w:cs="v5.0.0" w:hint="eastAsia"/>
          <w:lang w:eastAsia="zh-CN"/>
        </w:rPr>
        <w:t>bandwidth</w:t>
      </w:r>
      <w:r>
        <w:rPr>
          <w:rFonts w:eastAsia="宋体" w:cs="v5.0.0" w:hint="eastAsia"/>
          <w:lang w:eastAsia="zh-CN"/>
        </w:rPr>
        <w:t xml:space="preserve"> aggregation.</w:t>
      </w:r>
      <w:r w:rsidR="00D336E6">
        <w:rPr>
          <w:rFonts w:eastAsia="宋体" w:cs="v5.0.0" w:hint="eastAsia"/>
          <w:lang w:eastAsia="zh-CN"/>
        </w:rPr>
        <w:t xml:space="preserve"> And in RAN1#112 and #113meeting, detailed conditions that should be satisfied by aggregated PRS resources are listed below. After analysing these conditions, we find that the aggregated PRS resources are totally overlapped in time domain</w:t>
      </w:r>
      <w:r w:rsidR="00342A40">
        <w:rPr>
          <w:rFonts w:eastAsia="宋体" w:cs="v5.0.0" w:hint="eastAsia"/>
          <w:lang w:eastAsia="zh-CN"/>
        </w:rPr>
        <w:t>, and the aggregated PFLs can be seen as a special PFL with a wider bandwidth</w:t>
      </w:r>
      <w:r w:rsidR="009C4E9D">
        <w:rPr>
          <w:rFonts w:eastAsia="宋体" w:cs="v5.0.0" w:hint="eastAsia"/>
          <w:lang w:eastAsia="zh-CN"/>
        </w:rPr>
        <w:t xml:space="preserve"> in frequency domain</w:t>
      </w:r>
      <w:r w:rsidR="00D336E6">
        <w:rPr>
          <w:rFonts w:eastAsia="宋体" w:cs="v5.0.0" w:hint="eastAsia"/>
          <w:lang w:eastAsia="zh-CN"/>
        </w:rPr>
        <w:t>.</w:t>
      </w:r>
      <w:r w:rsidR="00942286">
        <w:rPr>
          <w:rFonts w:eastAsia="宋体" w:cs="v5.0.0" w:hint="eastAsia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47ADE" w:rsidRPr="002D5855" w:rsidTr="003A280E">
        <w:tc>
          <w:tcPr>
            <w:tcW w:w="9747" w:type="dxa"/>
            <w:shd w:val="clear" w:color="auto" w:fill="auto"/>
          </w:tcPr>
          <w:p w:rsidR="00447ADE" w:rsidRPr="005C13F6" w:rsidRDefault="00447ADE" w:rsidP="00447ADE">
            <w:pPr>
              <w:spacing w:before="120"/>
              <w:rPr>
                <w:rFonts w:eastAsiaTheme="minorEastAsia"/>
                <w:b/>
                <w:bCs/>
                <w:iCs/>
                <w:szCs w:val="20"/>
                <w:u w:val="single"/>
                <w:lang w:val="en-US" w:eastAsia="zh-CN"/>
              </w:rPr>
            </w:pPr>
            <w:r w:rsidRPr="005C13F6">
              <w:rPr>
                <w:rFonts w:eastAsiaTheme="minorEastAsia"/>
                <w:b/>
                <w:bCs/>
                <w:iCs/>
                <w:szCs w:val="20"/>
                <w:highlight w:val="green"/>
                <w:u w:val="single"/>
                <w:lang w:val="en-US" w:eastAsia="zh-CN"/>
              </w:rPr>
              <w:t>A</w:t>
            </w:r>
            <w:r w:rsidRPr="005C13F6">
              <w:rPr>
                <w:rFonts w:eastAsiaTheme="minorEastAsia" w:hint="eastAsia"/>
                <w:b/>
                <w:bCs/>
                <w:iCs/>
                <w:szCs w:val="20"/>
                <w:highlight w:val="green"/>
                <w:u w:val="single"/>
                <w:lang w:val="en-US" w:eastAsia="zh-CN"/>
              </w:rPr>
              <w:t>greements</w:t>
            </w:r>
            <w:r w:rsidR="00E81671" w:rsidRPr="00E81671">
              <w:rPr>
                <w:rFonts w:eastAsiaTheme="minorEastAsia" w:hint="eastAsia"/>
                <w:b/>
                <w:bCs/>
                <w:iCs/>
                <w:szCs w:val="20"/>
                <w:lang w:val="en-US" w:eastAsia="zh-CN"/>
              </w:rPr>
              <w:t xml:space="preserve"> </w:t>
            </w:r>
            <w:r w:rsidR="00E81671">
              <w:rPr>
                <w:rFonts w:eastAsiaTheme="minorEastAsia" w:hint="eastAsia"/>
                <w:b/>
                <w:bCs/>
                <w:iCs/>
                <w:szCs w:val="20"/>
                <w:lang w:val="en-US" w:eastAsia="zh-CN"/>
              </w:rPr>
              <w:t>- RAN4#106bis-e</w:t>
            </w:r>
          </w:p>
          <w:p w:rsidR="00447ADE" w:rsidRPr="005C13F6" w:rsidRDefault="00447ADE" w:rsidP="00447ADE">
            <w:pPr>
              <w:numPr>
                <w:ilvl w:val="0"/>
                <w:numId w:val="15"/>
              </w:numPr>
              <w:spacing w:line="252" w:lineRule="auto"/>
              <w:ind w:left="357" w:hanging="357"/>
              <w:rPr>
                <w:szCs w:val="20"/>
                <w:lang w:val="en-US" w:eastAsia="ja-JP"/>
              </w:rPr>
            </w:pPr>
            <w:r w:rsidRPr="005C13F6">
              <w:rPr>
                <w:rFonts w:eastAsiaTheme="minorEastAsia"/>
                <w:iCs/>
                <w:szCs w:val="20"/>
                <w:lang w:val="en-US" w:eastAsia="zh-CN"/>
              </w:rPr>
              <w:t>PRS measurement period for PRS/SRS bandwidth aggregation:</w:t>
            </w:r>
          </w:p>
          <w:p w:rsidR="00447ADE" w:rsidRPr="005C13F6" w:rsidRDefault="00447ADE" w:rsidP="00447ADE">
            <w:pPr>
              <w:pStyle w:val="af8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ascii="Times New Roman" w:eastAsiaTheme="minorEastAsia" w:hAnsi="Times New Roman"/>
                <w:iCs/>
                <w:sz w:val="20"/>
                <w:szCs w:val="20"/>
                <w:lang w:eastAsia="zh-CN"/>
              </w:rPr>
            </w:pPr>
            <w:r w:rsidRPr="005C13F6">
              <w:rPr>
                <w:rFonts w:ascii="Times New Roman" w:eastAsiaTheme="minorEastAsia" w:hAnsi="Times New Roman"/>
                <w:iCs/>
                <w:sz w:val="20"/>
                <w:szCs w:val="20"/>
                <w:lang w:eastAsia="zh-CN"/>
              </w:rPr>
              <w:t>Option 1:</w:t>
            </w:r>
          </w:p>
          <w:p w:rsidR="00447ADE" w:rsidRPr="005C13F6" w:rsidRDefault="00447ADE" w:rsidP="00447ADE">
            <w:pPr>
              <w:pStyle w:val="af8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="Times New Roman" w:eastAsiaTheme="minorEastAsia" w:hAnsi="Times New Roman"/>
                <w:iCs/>
                <w:sz w:val="20"/>
                <w:szCs w:val="20"/>
                <w:lang w:eastAsia="zh-CN"/>
              </w:rPr>
            </w:pPr>
            <w:r w:rsidRPr="005C13F6">
              <w:rPr>
                <w:rFonts w:ascii="Times New Roman" w:eastAsiaTheme="minorEastAsia" w:hAnsi="Times New Roman"/>
                <w:iCs/>
                <w:sz w:val="20"/>
                <w:szCs w:val="20"/>
                <w:lang w:eastAsia="zh-CN"/>
              </w:rPr>
              <w:t>Existing PRS measurement period requirements in Rel-17 can be used as baseline for defining corresponding PRS measurement period requirements for PRS/SRS bandwidth aggregation.</w:t>
            </w:r>
          </w:p>
          <w:p w:rsidR="00447ADE" w:rsidRPr="005C13F6" w:rsidRDefault="00447ADE" w:rsidP="00447ADE">
            <w:pPr>
              <w:pStyle w:val="af8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="Times New Roman" w:eastAsiaTheme="minorEastAsia" w:hAnsi="Times New Roman"/>
                <w:iCs/>
                <w:sz w:val="20"/>
                <w:szCs w:val="20"/>
                <w:lang w:eastAsia="zh-CN"/>
              </w:rPr>
            </w:pPr>
            <w:r w:rsidRPr="005C13F6">
              <w:rPr>
                <w:rFonts w:ascii="Times New Roman" w:eastAsiaTheme="minorEastAsia" w:hAnsi="Times New Roman"/>
                <w:iCs/>
                <w:sz w:val="20"/>
                <w:szCs w:val="20"/>
                <w:lang w:eastAsia="zh-CN"/>
              </w:rPr>
              <w:t>Details related to e.g. PFLs, PRS periodicity etc., are FFS</w:t>
            </w:r>
          </w:p>
          <w:p w:rsidR="00447ADE" w:rsidRPr="00447ADE" w:rsidRDefault="00447ADE" w:rsidP="00447ADE">
            <w:pPr>
              <w:numPr>
                <w:ilvl w:val="0"/>
                <w:numId w:val="15"/>
              </w:numPr>
              <w:spacing w:line="252" w:lineRule="auto"/>
              <w:rPr>
                <w:rFonts w:eastAsia="MS Mincho"/>
                <w:sz w:val="22"/>
                <w:szCs w:val="22"/>
                <w:lang w:val="en-US" w:eastAsia="ja-JP"/>
              </w:rPr>
            </w:pPr>
            <w:r w:rsidRPr="005C13F6">
              <w:rPr>
                <w:rFonts w:eastAsiaTheme="minorEastAsia"/>
                <w:iCs/>
                <w:szCs w:val="20"/>
                <w:lang w:val="en-US" w:eastAsia="zh-CN"/>
              </w:rPr>
              <w:t>Other options are not precluded.</w:t>
            </w:r>
          </w:p>
        </w:tc>
      </w:tr>
    </w:tbl>
    <w:p w:rsidR="00782355" w:rsidRPr="00D336E6" w:rsidRDefault="00782355" w:rsidP="00D336E6">
      <w:pPr>
        <w:widowControl w:val="0"/>
        <w:adjustRightInd w:val="0"/>
        <w:snapToGrid w:val="0"/>
        <w:jc w:val="both"/>
        <w:rPr>
          <w:rFonts w:eastAsia="宋体" w:cs="v5.0.0"/>
          <w:sz w:val="10"/>
          <w:szCs w:val="1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E72A2D" w:rsidRPr="002D5855" w:rsidTr="003A280E">
        <w:tc>
          <w:tcPr>
            <w:tcW w:w="9747" w:type="dxa"/>
            <w:shd w:val="clear" w:color="auto" w:fill="auto"/>
          </w:tcPr>
          <w:p w:rsidR="00E72A2D" w:rsidRPr="005C13F6" w:rsidRDefault="00E72A2D" w:rsidP="00E72A2D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szCs w:val="20"/>
                <w:u w:val="single"/>
                <w:lang w:val="en-US" w:eastAsia="zh-CN"/>
              </w:rPr>
            </w:pPr>
            <w:r w:rsidRPr="00EC4FAE">
              <w:rPr>
                <w:rFonts w:eastAsiaTheme="minorEastAsia"/>
                <w:b/>
                <w:bCs/>
                <w:iCs/>
                <w:szCs w:val="20"/>
                <w:highlight w:val="green"/>
                <w:lang w:val="en-US" w:eastAsia="zh-CN"/>
              </w:rPr>
              <w:lastRenderedPageBreak/>
              <w:t>A</w:t>
            </w:r>
            <w:r w:rsidRPr="00EC4FAE">
              <w:rPr>
                <w:rFonts w:eastAsiaTheme="minorEastAsia" w:hint="eastAsia"/>
                <w:b/>
                <w:bCs/>
                <w:iCs/>
                <w:szCs w:val="20"/>
                <w:highlight w:val="green"/>
                <w:lang w:val="en-US" w:eastAsia="zh-CN"/>
              </w:rPr>
              <w:t>greements</w:t>
            </w:r>
            <w:r w:rsidRPr="00E72A2D">
              <w:rPr>
                <w:rFonts w:eastAsiaTheme="minorEastAsia" w:hint="eastAsia"/>
                <w:b/>
                <w:bCs/>
                <w:iCs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b/>
                <w:bCs/>
                <w:iCs/>
                <w:lang w:val="en-US" w:eastAsia="zh-CN"/>
              </w:rPr>
              <w:t>- RAN1#112</w:t>
            </w:r>
          </w:p>
          <w:p w:rsidR="00E72A2D" w:rsidRDefault="00E72A2D" w:rsidP="00E72A2D">
            <w:pPr>
              <w:snapToGrid w:val="0"/>
              <w:jc w:val="both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To enable PRS bandwidth aggregation between PRS in two or three different PFLs, the following conditions should be satisfied for the aggregated PRS resources from a TRP across the aggregated PFLs:  </w:t>
            </w:r>
          </w:p>
          <w:p w:rsidR="00E72A2D" w:rsidRDefault="00E72A2D" w:rsidP="00E72A2D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 xml:space="preserve">In the same slot, in same symbols, by the same TRP associated with the same ARP, from the same RF chain (i.e. the same antenna), this implies </w:t>
            </w:r>
          </w:p>
          <w:p w:rsidR="00E72A2D" w:rsidRDefault="00E72A2D" w:rsidP="00E72A2D">
            <w:pPr>
              <w:numPr>
                <w:ilvl w:val="1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>
              <w:rPr>
                <w:szCs w:val="20"/>
              </w:rPr>
              <w:t xml:space="preserve">FFS: The same </w:t>
            </w:r>
            <w:proofErr w:type="spellStart"/>
            <w:r>
              <w:rPr>
                <w:szCs w:val="20"/>
              </w:rPr>
              <w:t>gNB</w:t>
            </w:r>
            <w:proofErr w:type="spellEnd"/>
            <w:r>
              <w:rPr>
                <w:szCs w:val="20"/>
              </w:rPr>
              <w:t xml:space="preserve"> Tx TEG and the same UE Rx TEG, the maximum TX timing error margin</w:t>
            </w:r>
          </w:p>
          <w:p w:rsidR="00E72A2D" w:rsidRDefault="00E72A2D" w:rsidP="00E72A2D">
            <w:pPr>
              <w:numPr>
                <w:ilvl w:val="1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The same QCL</w:t>
            </w:r>
          </w:p>
          <w:p w:rsidR="00E72A2D" w:rsidRDefault="00E72A2D" w:rsidP="00E72A2D">
            <w:pPr>
              <w:numPr>
                <w:ilvl w:val="0"/>
                <w:numId w:val="29"/>
              </w:numPr>
              <w:snapToGrid w:val="0"/>
              <w:jc w:val="both"/>
              <w:rPr>
                <w:rFonts w:eastAsia="宋体"/>
                <w:szCs w:val="20"/>
              </w:rPr>
            </w:pPr>
            <w:r>
              <w:rPr>
                <w:szCs w:val="20"/>
              </w:rPr>
              <w:t xml:space="preserve">The same number of symbols, symbol location within one slot, </w:t>
            </w:r>
            <w:r>
              <w:rPr>
                <w:rFonts w:eastAsia="宋体"/>
                <w:szCs w:val="20"/>
              </w:rPr>
              <w:t xml:space="preserve">repetition factor, </w:t>
            </w:r>
          </w:p>
          <w:p w:rsidR="00E72A2D" w:rsidRDefault="00E72A2D" w:rsidP="00E72A2D">
            <w:pPr>
              <w:numPr>
                <w:ilvl w:val="0"/>
                <w:numId w:val="29"/>
              </w:numPr>
              <w:snapToGrid w:val="0"/>
              <w:jc w:val="both"/>
              <w:rPr>
                <w:rFonts w:eastAsia="宋体"/>
                <w:szCs w:val="20"/>
              </w:rPr>
            </w:pPr>
            <w:r>
              <w:rPr>
                <w:szCs w:val="20"/>
              </w:rPr>
              <w:t>FFS: the same periodicity and slot offset</w:t>
            </w:r>
          </w:p>
          <w:p w:rsidR="00E72A2D" w:rsidRDefault="00E72A2D" w:rsidP="00E72A2D">
            <w:pPr>
              <w:numPr>
                <w:ilvl w:val="0"/>
                <w:numId w:val="29"/>
              </w:numPr>
              <w:snapToGrid w:val="0"/>
              <w:jc w:val="both"/>
              <w:rPr>
                <w:rFonts w:eastAsia="宋体"/>
                <w:szCs w:val="20"/>
              </w:rPr>
            </w:pPr>
            <w:r>
              <w:rPr>
                <w:szCs w:val="20"/>
              </w:rPr>
              <w:t>FFS muting pattern</w:t>
            </w:r>
          </w:p>
          <w:p w:rsidR="00E72A2D" w:rsidRDefault="00E72A2D" w:rsidP="00E72A2D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The same numerology, i.e. the same CP and SCS</w:t>
            </w:r>
          </w:p>
          <w:p w:rsidR="00E72A2D" w:rsidRDefault="00E72A2D" w:rsidP="00E72A2D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The same or different bandwidths</w:t>
            </w:r>
          </w:p>
          <w:p w:rsidR="00E72A2D" w:rsidRDefault="00E72A2D" w:rsidP="00E72A2D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The same comb size</w:t>
            </w:r>
          </w:p>
          <w:p w:rsidR="00E72A2D" w:rsidRDefault="00E72A2D" w:rsidP="00E72A2D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 xml:space="preserve">FFS: The same number of PRS resource sets and resources for a TRP </w:t>
            </w:r>
          </w:p>
          <w:p w:rsidR="00E72A2D" w:rsidRDefault="00E72A2D" w:rsidP="00E72A2D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The same power per subcarrier</w:t>
            </w:r>
          </w:p>
          <w:p w:rsidR="00E72A2D" w:rsidRDefault="00E72A2D" w:rsidP="00E72A2D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FFS: the</w:t>
            </w:r>
            <w:r>
              <w:rPr>
                <w:szCs w:val="20"/>
              </w:rPr>
              <w:t xml:space="preserve"> same </w:t>
            </w:r>
            <w:r>
              <w:rPr>
                <w:i/>
                <w:szCs w:val="20"/>
              </w:rPr>
              <w:t>NR-DL-PRS-SFN0-Offset</w:t>
            </w:r>
            <w:r>
              <w:rPr>
                <w:szCs w:val="20"/>
              </w:rPr>
              <w:t xml:space="preserve"> </w:t>
            </w:r>
          </w:p>
          <w:p w:rsidR="00E72A2D" w:rsidRDefault="00E72A2D" w:rsidP="00E72A2D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Aggregated PFLs are configured on the same aligned numerology grid</w:t>
            </w:r>
          </w:p>
          <w:p w:rsidR="00E72A2D" w:rsidRDefault="00E72A2D" w:rsidP="00E72A2D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FFS: How to maintain contiguous PRS pattern across aggregated bandwidths even in the presence of guard tones (</w:t>
            </w:r>
            <w:proofErr w:type="spellStart"/>
            <w:r>
              <w:rPr>
                <w:rFonts w:eastAsia="宋体"/>
                <w:szCs w:val="20"/>
              </w:rPr>
              <w:t>e.g</w:t>
            </w:r>
            <w:proofErr w:type="spellEnd"/>
            <w:r>
              <w:rPr>
                <w:rFonts w:eastAsia="宋体"/>
                <w:szCs w:val="20"/>
              </w:rPr>
              <w:t>, PFLs with different RE-offset configurations, PFLs with different point A)</w:t>
            </w:r>
          </w:p>
          <w:p w:rsidR="00E72A2D" w:rsidRDefault="00E72A2D" w:rsidP="00E72A2D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 xml:space="preserve">Phase continuity between aggregated PFLs </w:t>
            </w:r>
          </w:p>
          <w:p w:rsidR="00ED232E" w:rsidRPr="00ED232E" w:rsidRDefault="00ED232E" w:rsidP="00ED232E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szCs w:val="20"/>
                <w:highlight w:val="green"/>
                <w:u w:val="single"/>
                <w:lang w:val="en-US" w:eastAsia="zh-CN"/>
              </w:rPr>
            </w:pPr>
            <w:r w:rsidRPr="00EC4FAE">
              <w:rPr>
                <w:rFonts w:eastAsiaTheme="minorEastAsia"/>
                <w:b/>
                <w:bCs/>
                <w:iCs/>
                <w:szCs w:val="20"/>
                <w:highlight w:val="green"/>
                <w:lang w:val="en-US" w:eastAsia="zh-CN"/>
              </w:rPr>
              <w:t>A</w:t>
            </w:r>
            <w:r w:rsidRPr="00EC4FAE">
              <w:rPr>
                <w:rFonts w:eastAsiaTheme="minorEastAsia" w:hint="eastAsia"/>
                <w:b/>
                <w:bCs/>
                <w:iCs/>
                <w:szCs w:val="20"/>
                <w:highlight w:val="green"/>
                <w:lang w:val="en-US" w:eastAsia="zh-CN"/>
              </w:rPr>
              <w:t>greements</w:t>
            </w:r>
            <w:r w:rsidRPr="00ED232E">
              <w:rPr>
                <w:rFonts w:eastAsiaTheme="minorEastAsia" w:hint="eastAsia"/>
                <w:b/>
                <w:bCs/>
                <w:iCs/>
                <w:szCs w:val="20"/>
                <w:lang w:val="en-US" w:eastAsia="zh-CN"/>
              </w:rPr>
              <w:t xml:space="preserve"> - RAN1#112</w:t>
            </w:r>
          </w:p>
          <w:p w:rsidR="00ED232E" w:rsidRDefault="00ED232E" w:rsidP="00ED232E">
            <w:pPr>
              <w:snapToGrid w:val="0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To enable SRS bandwidth aggregation between SRS in two or three carriers, the following conditions should be satisfied for the aggregated SRS resources across the aggregated carriers</w:t>
            </w:r>
          </w:p>
          <w:p w:rsidR="00ED232E" w:rsidRDefault="00ED232E" w:rsidP="00ED232E">
            <w:pPr>
              <w:numPr>
                <w:ilvl w:val="0"/>
                <w:numId w:val="29"/>
              </w:numPr>
              <w:snapToGrid w:val="0"/>
              <w:rPr>
                <w:rFonts w:eastAsia="宋体"/>
                <w:szCs w:val="20"/>
              </w:rPr>
            </w:pPr>
            <w:r>
              <w:rPr>
                <w:bCs/>
                <w:iCs/>
                <w:szCs w:val="20"/>
              </w:rPr>
              <w:t>In the same slot, in same symbols, from the same antenna, this implies</w:t>
            </w:r>
          </w:p>
          <w:p w:rsidR="00ED232E" w:rsidRDefault="00ED232E" w:rsidP="00ED232E">
            <w:pPr>
              <w:numPr>
                <w:ilvl w:val="1"/>
                <w:numId w:val="29"/>
              </w:numPr>
              <w:snapToGrid w:val="0"/>
              <w:jc w:val="both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 xml:space="preserve">FFS: The same </w:t>
            </w:r>
            <w:proofErr w:type="spellStart"/>
            <w:r>
              <w:rPr>
                <w:rFonts w:eastAsia="宋体"/>
                <w:szCs w:val="20"/>
              </w:rPr>
              <w:t>gNB</w:t>
            </w:r>
            <w:proofErr w:type="spellEnd"/>
            <w:r>
              <w:rPr>
                <w:rFonts w:eastAsia="宋体"/>
                <w:szCs w:val="20"/>
              </w:rPr>
              <w:t xml:space="preserve"> Rx TEG and the same UE Tx TEG</w:t>
            </w:r>
          </w:p>
          <w:p w:rsidR="00ED232E" w:rsidRPr="00285FF5" w:rsidRDefault="00ED232E" w:rsidP="00285FF5">
            <w:pPr>
              <w:numPr>
                <w:ilvl w:val="1"/>
                <w:numId w:val="29"/>
              </w:numPr>
              <w:snapToGrid w:val="0"/>
              <w:jc w:val="both"/>
              <w:rPr>
                <w:rFonts w:eastAsia="宋体"/>
                <w:szCs w:val="20"/>
              </w:rPr>
            </w:pPr>
            <w:r w:rsidRPr="00285FF5">
              <w:rPr>
                <w:rFonts w:eastAsia="宋体"/>
                <w:szCs w:val="20"/>
              </w:rPr>
              <w:t>The same spatial relation</w:t>
            </w:r>
          </w:p>
          <w:p w:rsidR="00ED232E" w:rsidRPr="00F13735" w:rsidRDefault="00ED232E" w:rsidP="00ED232E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 w:rsidRPr="00F13735">
              <w:rPr>
                <w:rFonts w:eastAsia="宋体"/>
                <w:szCs w:val="20"/>
              </w:rPr>
              <w:t xml:space="preserve">The same </w:t>
            </w:r>
            <w:proofErr w:type="spellStart"/>
            <w:r w:rsidRPr="00F13735">
              <w:rPr>
                <w:i/>
                <w:szCs w:val="20"/>
              </w:rPr>
              <w:t>startPosition</w:t>
            </w:r>
            <w:proofErr w:type="spellEnd"/>
            <w:r w:rsidRPr="00F13735">
              <w:rPr>
                <w:i/>
                <w:szCs w:val="20"/>
              </w:rPr>
              <w:t xml:space="preserve">, </w:t>
            </w:r>
            <w:proofErr w:type="spellStart"/>
            <w:r w:rsidRPr="00F13735">
              <w:rPr>
                <w:i/>
                <w:szCs w:val="20"/>
              </w:rPr>
              <w:t>nrofSymbols</w:t>
            </w:r>
            <w:proofErr w:type="spellEnd"/>
          </w:p>
          <w:p w:rsidR="00ED232E" w:rsidRPr="00F13735" w:rsidRDefault="00ED232E" w:rsidP="00ED232E">
            <w:pPr>
              <w:numPr>
                <w:ilvl w:val="0"/>
                <w:numId w:val="29"/>
              </w:numPr>
              <w:snapToGrid w:val="0"/>
              <w:rPr>
                <w:rFonts w:eastAsia="宋体"/>
                <w:szCs w:val="20"/>
              </w:rPr>
            </w:pPr>
            <w:r w:rsidRPr="00F13735">
              <w:rPr>
                <w:rFonts w:eastAsia="宋体"/>
                <w:szCs w:val="20"/>
              </w:rPr>
              <w:t xml:space="preserve">FFS: </w:t>
            </w:r>
            <w:proofErr w:type="spellStart"/>
            <w:r w:rsidRPr="00F13735">
              <w:rPr>
                <w:i/>
                <w:szCs w:val="20"/>
              </w:rPr>
              <w:t>periodicityAndOffset</w:t>
            </w:r>
            <w:proofErr w:type="spellEnd"/>
            <w:r w:rsidRPr="00F13735">
              <w:rPr>
                <w:i/>
                <w:szCs w:val="20"/>
              </w:rPr>
              <w:t xml:space="preserve">, </w:t>
            </w:r>
            <w:r w:rsidRPr="00F13735">
              <w:rPr>
                <w:szCs w:val="20"/>
              </w:rPr>
              <w:t>and</w:t>
            </w:r>
            <w:r w:rsidRPr="00F13735">
              <w:rPr>
                <w:i/>
                <w:szCs w:val="20"/>
              </w:rPr>
              <w:t xml:space="preserve"> </w:t>
            </w:r>
            <w:proofErr w:type="spellStart"/>
            <w:r w:rsidRPr="00F13735">
              <w:rPr>
                <w:i/>
                <w:szCs w:val="20"/>
              </w:rPr>
              <w:t>slotOffset</w:t>
            </w:r>
            <w:proofErr w:type="spellEnd"/>
          </w:p>
          <w:p w:rsidR="00ED232E" w:rsidRPr="00F13735" w:rsidRDefault="00ED232E" w:rsidP="00ED232E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 w:rsidRPr="00F13735">
              <w:rPr>
                <w:rFonts w:eastAsia="宋体"/>
                <w:szCs w:val="20"/>
              </w:rPr>
              <w:t>The same numerology, i.e. the same CP and SCS</w:t>
            </w:r>
          </w:p>
          <w:p w:rsidR="00ED232E" w:rsidRPr="00F13735" w:rsidRDefault="00ED232E" w:rsidP="00ED232E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 w:rsidRPr="00F13735">
              <w:rPr>
                <w:rFonts w:eastAsia="宋体"/>
                <w:szCs w:val="20"/>
              </w:rPr>
              <w:t>The same or different bandwidths</w:t>
            </w:r>
          </w:p>
          <w:p w:rsidR="00ED232E" w:rsidRPr="00F13735" w:rsidRDefault="00ED232E" w:rsidP="00ED232E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 w:rsidRPr="00F13735">
              <w:rPr>
                <w:rFonts w:eastAsia="宋体"/>
                <w:szCs w:val="20"/>
              </w:rPr>
              <w:t>The same comb size</w:t>
            </w:r>
          </w:p>
          <w:p w:rsidR="00ED232E" w:rsidRPr="00F13735" w:rsidRDefault="00ED232E" w:rsidP="00ED232E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 w:rsidRPr="00F13735">
              <w:rPr>
                <w:rFonts w:eastAsia="宋体"/>
                <w:szCs w:val="20"/>
              </w:rPr>
              <w:t xml:space="preserve">FFS: The same number of SRS resource sets and resources </w:t>
            </w:r>
          </w:p>
          <w:p w:rsidR="00ED232E" w:rsidRPr="00F13735" w:rsidRDefault="00ED232E" w:rsidP="00F13735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 w:rsidRPr="00F13735">
              <w:rPr>
                <w:rFonts w:eastAsia="宋体"/>
                <w:szCs w:val="20"/>
              </w:rPr>
              <w:t>The same Tx PSD (power per subcarrier)</w:t>
            </w:r>
          </w:p>
          <w:p w:rsidR="00ED232E" w:rsidRPr="00F13735" w:rsidRDefault="00ED232E" w:rsidP="00F13735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 w:rsidRPr="00F13735">
              <w:rPr>
                <w:rFonts w:eastAsia="宋体"/>
                <w:szCs w:val="20"/>
              </w:rPr>
              <w:t xml:space="preserve">FFS whether to need the same </w:t>
            </w:r>
            <w:proofErr w:type="spellStart"/>
            <w:r w:rsidRPr="00F13735">
              <w:rPr>
                <w:rFonts w:eastAsia="宋体"/>
                <w:szCs w:val="20"/>
              </w:rPr>
              <w:t>pathloss</w:t>
            </w:r>
            <w:proofErr w:type="spellEnd"/>
            <w:r w:rsidRPr="00F13735">
              <w:rPr>
                <w:rFonts w:eastAsia="宋体"/>
                <w:szCs w:val="20"/>
              </w:rPr>
              <w:t xml:space="preserve"> RS, Po and alpha</w:t>
            </w:r>
          </w:p>
          <w:p w:rsidR="00ED232E" w:rsidRPr="00F13735" w:rsidRDefault="00ED232E" w:rsidP="00F13735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 w:rsidRPr="00F13735">
              <w:rPr>
                <w:rFonts w:eastAsia="宋体"/>
                <w:szCs w:val="20"/>
              </w:rPr>
              <w:t>Note: the Tx PSD is not captured in RAN1 specifications</w:t>
            </w:r>
          </w:p>
          <w:p w:rsidR="00ED232E" w:rsidRPr="00F13735" w:rsidRDefault="00ED232E" w:rsidP="00F13735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 w:rsidRPr="00F13735">
              <w:rPr>
                <w:rFonts w:eastAsia="宋体"/>
                <w:szCs w:val="20"/>
              </w:rPr>
              <w:t>FFS: SRS with RE-offset configuration which maintains contiguous SRS pattern across aggregated bandwidths even in the presence of guard tones</w:t>
            </w:r>
          </w:p>
          <w:p w:rsidR="00ED232E" w:rsidRPr="00F13735" w:rsidRDefault="00ED232E" w:rsidP="00ED232E">
            <w:pPr>
              <w:numPr>
                <w:ilvl w:val="0"/>
                <w:numId w:val="29"/>
              </w:numPr>
              <w:snapToGrid w:val="0"/>
              <w:jc w:val="both"/>
              <w:rPr>
                <w:bCs/>
                <w:iCs/>
              </w:rPr>
            </w:pPr>
            <w:r w:rsidRPr="00F13735">
              <w:rPr>
                <w:rFonts w:eastAsia="宋体"/>
                <w:szCs w:val="20"/>
              </w:rPr>
              <w:t>Phase continuity between aggregated SRS in different carriers</w:t>
            </w:r>
          </w:p>
          <w:p w:rsidR="00E72A2D" w:rsidRPr="00E72A2D" w:rsidRDefault="00E72A2D" w:rsidP="00E72A2D">
            <w:pPr>
              <w:snapToGrid w:val="0"/>
              <w:spacing w:beforeLines="50" w:before="120" w:afterLines="50" w:after="120"/>
              <w:jc w:val="both"/>
              <w:rPr>
                <w:rFonts w:eastAsiaTheme="minorEastAsia" w:cs="Times"/>
                <w:b/>
                <w:bCs/>
                <w:szCs w:val="20"/>
                <w:lang w:eastAsia="zh-CN"/>
              </w:rPr>
            </w:pPr>
            <w:r w:rsidRPr="00B83AAF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  <w:r>
              <w:rPr>
                <w:rFonts w:eastAsiaTheme="minorEastAsia" w:cs="Times" w:hint="eastAsia"/>
                <w:b/>
                <w:bCs/>
                <w:szCs w:val="20"/>
                <w:lang w:eastAsia="zh-CN"/>
              </w:rPr>
              <w:t xml:space="preserve"> - RAN1#113</w:t>
            </w:r>
          </w:p>
          <w:p w:rsidR="00E72A2D" w:rsidRDefault="00E72A2D" w:rsidP="00E72A2D">
            <w:pPr>
              <w:snapToGrid w:val="0"/>
              <w:jc w:val="both"/>
              <w:rPr>
                <w:rFonts w:cs="Times"/>
                <w:b/>
                <w:bCs/>
                <w:szCs w:val="20"/>
                <w:u w:val="single"/>
              </w:rPr>
            </w:pPr>
            <w:r>
              <w:rPr>
                <w:rFonts w:cs="Times"/>
                <w:bCs/>
                <w:szCs w:val="20"/>
              </w:rPr>
              <w:t xml:space="preserve">For PRS bandwidth aggregation between PRS in two or three different PFLs, the following are needed for the aggregated PRS resources </w:t>
            </w:r>
            <w:r>
              <w:rPr>
                <w:rFonts w:eastAsia="宋体" w:cs="Times" w:hint="eastAsia"/>
                <w:bCs/>
                <w:szCs w:val="20"/>
                <w:lang w:val="en-US" w:eastAsia="zh-CN"/>
              </w:rPr>
              <w:t xml:space="preserve">for </w:t>
            </w:r>
            <w:r>
              <w:rPr>
                <w:rFonts w:cs="Times"/>
                <w:bCs/>
                <w:szCs w:val="20"/>
              </w:rPr>
              <w:t>a TRP:</w:t>
            </w:r>
          </w:p>
          <w:p w:rsidR="00E72A2D" w:rsidRDefault="00E72A2D" w:rsidP="00E72A2D">
            <w:pPr>
              <w:numPr>
                <w:ilvl w:val="0"/>
                <w:numId w:val="22"/>
              </w:numPr>
              <w:snapToGrid w:val="0"/>
              <w:contextualSpacing/>
              <w:jc w:val="both"/>
              <w:rPr>
                <w:rFonts w:eastAsia="宋体" w:cs="Times"/>
                <w:szCs w:val="20"/>
              </w:rPr>
            </w:pPr>
            <w:r>
              <w:rPr>
                <w:rFonts w:cs="Times"/>
                <w:szCs w:val="20"/>
              </w:rPr>
              <w:t>The same periodicity and slot offset</w:t>
            </w:r>
          </w:p>
          <w:p w:rsidR="00E72A2D" w:rsidRDefault="00E72A2D" w:rsidP="00E72A2D">
            <w:pPr>
              <w:numPr>
                <w:ilvl w:val="0"/>
                <w:numId w:val="22"/>
              </w:numPr>
              <w:snapToGrid w:val="0"/>
              <w:contextualSpacing/>
              <w:jc w:val="both"/>
              <w:rPr>
                <w:rFonts w:eastAsia="宋体" w:cs="Times"/>
                <w:szCs w:val="20"/>
              </w:rPr>
            </w:pPr>
            <w:r>
              <w:rPr>
                <w:rFonts w:cs="Times"/>
                <w:szCs w:val="20"/>
              </w:rPr>
              <w:t>The same muting pattern</w:t>
            </w:r>
          </w:p>
          <w:p w:rsidR="00E72A2D" w:rsidRDefault="00E72A2D" w:rsidP="00E72A2D">
            <w:pPr>
              <w:numPr>
                <w:ilvl w:val="0"/>
                <w:numId w:val="22"/>
              </w:numPr>
              <w:snapToGrid w:val="0"/>
              <w:contextualSpacing/>
              <w:jc w:val="both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The same </w:t>
            </w:r>
            <w:r>
              <w:rPr>
                <w:rFonts w:cs="Times"/>
                <w:i/>
                <w:iCs/>
                <w:szCs w:val="20"/>
              </w:rPr>
              <w:t>NR-DL-PRS-SFN0-Offset</w:t>
            </w:r>
            <w:r>
              <w:rPr>
                <w:rFonts w:cs="Times"/>
                <w:szCs w:val="20"/>
              </w:rPr>
              <w:t xml:space="preserve"> value</w:t>
            </w:r>
          </w:p>
          <w:p w:rsidR="00E72A2D" w:rsidRPr="00A02C03" w:rsidRDefault="00E72A2D" w:rsidP="00E72A2D">
            <w:pPr>
              <w:numPr>
                <w:ilvl w:val="0"/>
                <w:numId w:val="22"/>
              </w:numPr>
              <w:snapToGrid w:val="0"/>
              <w:spacing w:before="120" w:after="120"/>
              <w:ind w:hanging="363"/>
              <w:contextualSpacing/>
              <w:jc w:val="both"/>
              <w:rPr>
                <w:rFonts w:eastAsia="宋体"/>
                <w:szCs w:val="20"/>
              </w:rPr>
            </w:pPr>
            <w:r w:rsidRPr="00A02C03">
              <w:rPr>
                <w:rFonts w:eastAsia="宋体"/>
                <w:szCs w:val="20"/>
              </w:rPr>
              <w:t xml:space="preserve">UE </w:t>
            </w:r>
            <w:r w:rsidRPr="00A02C03">
              <w:rPr>
                <w:rFonts w:eastAsia="宋体" w:hint="eastAsia"/>
                <w:szCs w:val="20"/>
                <w:lang w:val="en-US" w:eastAsia="zh-CN"/>
              </w:rPr>
              <w:t>expects</w:t>
            </w:r>
            <w:r w:rsidRPr="00A02C03">
              <w:rPr>
                <w:rFonts w:eastAsia="宋体"/>
                <w:szCs w:val="20"/>
              </w:rPr>
              <w:t xml:space="preserve"> to be configured with PRS resources that maintain a per-symbol uniformly spaced PRS pattern across aggregated bandwidths</w:t>
            </w:r>
            <w:r w:rsidRPr="00A02C03">
              <w:rPr>
                <w:rFonts w:eastAsia="宋体" w:hint="eastAsia"/>
                <w:szCs w:val="20"/>
                <w:lang w:val="en-US" w:eastAsia="zh-CN"/>
              </w:rPr>
              <w:t xml:space="preserve"> in frequency domain</w:t>
            </w:r>
            <w:r w:rsidRPr="00A02C03">
              <w:rPr>
                <w:rFonts w:eastAsia="宋体"/>
                <w:szCs w:val="20"/>
              </w:rPr>
              <w:t xml:space="preserve"> </w:t>
            </w:r>
            <w:r w:rsidRPr="00A02C03">
              <w:rPr>
                <w:rFonts w:eastAsia="宋体" w:hint="eastAsia"/>
                <w:szCs w:val="20"/>
              </w:rPr>
              <w:t>(Note: It</w:t>
            </w:r>
            <w:r w:rsidRPr="00A02C03">
              <w:rPr>
                <w:rFonts w:eastAsia="宋体"/>
                <w:szCs w:val="20"/>
              </w:rPr>
              <w:t xml:space="preserve"> does not preclude dropping some REs in the guardband between two PFLs</w:t>
            </w:r>
            <w:r w:rsidRPr="00A02C03">
              <w:rPr>
                <w:rFonts w:eastAsia="宋体" w:hint="eastAsia"/>
                <w:szCs w:val="20"/>
              </w:rPr>
              <w:t>).</w:t>
            </w:r>
          </w:p>
          <w:p w:rsidR="00E72A2D" w:rsidRPr="00EC4FAE" w:rsidRDefault="00E72A2D" w:rsidP="00EC4FAE">
            <w:pPr>
              <w:numPr>
                <w:ilvl w:val="0"/>
                <w:numId w:val="22"/>
              </w:numPr>
              <w:snapToGrid w:val="0"/>
              <w:spacing w:beforeLines="50" w:before="120" w:afterLines="50" w:after="120"/>
              <w:ind w:left="714" w:hanging="357"/>
              <w:contextualSpacing/>
              <w:jc w:val="both"/>
              <w:rPr>
                <w:rFonts w:eastAsia="宋体"/>
                <w:szCs w:val="20"/>
              </w:rPr>
            </w:pPr>
            <w:r w:rsidRPr="00A02C03">
              <w:rPr>
                <w:rFonts w:cs="Times"/>
                <w:szCs w:val="20"/>
              </w:rPr>
              <w:t xml:space="preserve">FFS </w:t>
            </w:r>
            <w:r w:rsidRPr="00A02C03">
              <w:rPr>
                <w:szCs w:val="20"/>
              </w:rPr>
              <w:t>same antenna port from RAN1 perspective</w:t>
            </w:r>
          </w:p>
          <w:p w:rsidR="00EC4FAE" w:rsidRDefault="00EC4FAE" w:rsidP="00EC4FAE">
            <w:pPr>
              <w:snapToGrid w:val="0"/>
              <w:spacing w:beforeLines="100" w:before="240" w:afterLines="50" w:after="120"/>
              <w:jc w:val="both"/>
              <w:rPr>
                <w:rFonts w:eastAsiaTheme="minorEastAsia" w:cs="Times"/>
                <w:b/>
                <w:bCs/>
                <w:szCs w:val="20"/>
                <w:lang w:eastAsia="zh-CN"/>
              </w:rPr>
            </w:pPr>
            <w:r w:rsidRPr="00B83AAF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  <w:r>
              <w:rPr>
                <w:rFonts w:eastAsiaTheme="minorEastAsia" w:cs="Times" w:hint="eastAsia"/>
                <w:b/>
                <w:bCs/>
                <w:szCs w:val="20"/>
                <w:lang w:eastAsia="zh-CN"/>
              </w:rPr>
              <w:t xml:space="preserve"> - RAN1#113</w:t>
            </w:r>
          </w:p>
          <w:p w:rsidR="00EC4FAE" w:rsidRPr="00A02C03" w:rsidRDefault="00EC4FAE" w:rsidP="00EC4FAE">
            <w:pPr>
              <w:snapToGrid w:val="0"/>
              <w:jc w:val="both"/>
              <w:rPr>
                <w:rFonts w:ascii="Times New Roman" w:hAnsi="Times New Roman"/>
                <w:szCs w:val="20"/>
              </w:rPr>
            </w:pPr>
            <w:r w:rsidRPr="00A02C03">
              <w:rPr>
                <w:rFonts w:ascii="Times New Roman" w:hAnsi="Times New Roman"/>
                <w:szCs w:val="20"/>
              </w:rPr>
              <w:t xml:space="preserve">For SRS bandwidth aggregation between SRS in two or three carriers, the following </w:t>
            </w:r>
            <w:r w:rsidRPr="00A02C03">
              <w:rPr>
                <w:rFonts w:ascii="Times New Roman" w:eastAsia="宋体" w:hAnsi="Times New Roman"/>
                <w:szCs w:val="20"/>
              </w:rPr>
              <w:t xml:space="preserve">is </w:t>
            </w:r>
            <w:r w:rsidRPr="00A02C03">
              <w:rPr>
                <w:rFonts w:ascii="Times New Roman" w:hAnsi="Times New Roman"/>
                <w:szCs w:val="20"/>
              </w:rPr>
              <w:t xml:space="preserve">needed for the aggregated SRS resources </w:t>
            </w:r>
          </w:p>
          <w:p w:rsidR="00EC4FAE" w:rsidRPr="00A02C03" w:rsidRDefault="00EC4FAE" w:rsidP="00EC4FAE">
            <w:pPr>
              <w:numPr>
                <w:ilvl w:val="0"/>
                <w:numId w:val="22"/>
              </w:numPr>
              <w:snapToGrid w:val="0"/>
              <w:contextualSpacing/>
              <w:rPr>
                <w:rFonts w:ascii="Times New Roman" w:eastAsia="宋体" w:hAnsi="Times New Roman"/>
                <w:szCs w:val="20"/>
              </w:rPr>
            </w:pPr>
            <w:r w:rsidRPr="00A02C03">
              <w:rPr>
                <w:rFonts w:ascii="Times New Roman" w:eastAsia="宋体" w:hAnsi="Times New Roman"/>
                <w:szCs w:val="20"/>
              </w:rPr>
              <w:t xml:space="preserve">The same </w:t>
            </w:r>
            <w:proofErr w:type="spellStart"/>
            <w:r w:rsidRPr="00A02C03">
              <w:rPr>
                <w:rFonts w:ascii="Times New Roman" w:hAnsi="Times New Roman"/>
                <w:i/>
                <w:szCs w:val="20"/>
              </w:rPr>
              <w:t>periodicityAndOffset</w:t>
            </w:r>
            <w:proofErr w:type="spellEnd"/>
            <w:r w:rsidRPr="00A02C03">
              <w:rPr>
                <w:rFonts w:ascii="Times New Roman" w:hAnsi="Times New Roman"/>
                <w:i/>
                <w:szCs w:val="20"/>
              </w:rPr>
              <w:t xml:space="preserve">, </w:t>
            </w:r>
            <w:r w:rsidRPr="00A02C03">
              <w:rPr>
                <w:rFonts w:ascii="Times New Roman" w:hAnsi="Times New Roman"/>
                <w:szCs w:val="20"/>
              </w:rPr>
              <w:t>and</w:t>
            </w:r>
            <w:r w:rsidRPr="00A02C03">
              <w:rPr>
                <w:rFonts w:ascii="Times New Roman" w:hAnsi="Times New Roman"/>
                <w:i/>
                <w:szCs w:val="20"/>
              </w:rPr>
              <w:t xml:space="preserve"> </w:t>
            </w:r>
            <w:proofErr w:type="spellStart"/>
            <w:r w:rsidRPr="00A02C03">
              <w:rPr>
                <w:rFonts w:ascii="Times New Roman" w:hAnsi="Times New Roman"/>
                <w:i/>
                <w:szCs w:val="20"/>
              </w:rPr>
              <w:t>slotOffset</w:t>
            </w:r>
            <w:proofErr w:type="spellEnd"/>
          </w:p>
          <w:p w:rsidR="00EC4FAE" w:rsidRPr="00F13735" w:rsidRDefault="00EC4FAE" w:rsidP="00F13735">
            <w:pPr>
              <w:numPr>
                <w:ilvl w:val="0"/>
                <w:numId w:val="22"/>
              </w:numPr>
              <w:snapToGrid w:val="0"/>
              <w:contextualSpacing/>
              <w:rPr>
                <w:rFonts w:ascii="Times New Roman" w:eastAsia="宋体" w:hAnsi="Times New Roman"/>
                <w:szCs w:val="20"/>
              </w:rPr>
            </w:pPr>
            <w:r w:rsidRPr="00F13735">
              <w:rPr>
                <w:rFonts w:ascii="Times New Roman" w:eastAsia="宋体" w:hAnsi="Times New Roman"/>
                <w:szCs w:val="20"/>
              </w:rPr>
              <w:t xml:space="preserve">The configuration of </w:t>
            </w:r>
            <w:proofErr w:type="spellStart"/>
            <w:r w:rsidRPr="00F13735">
              <w:rPr>
                <w:rFonts w:ascii="Times New Roman" w:eastAsia="宋体" w:hAnsi="Times New Roman"/>
                <w:szCs w:val="20"/>
              </w:rPr>
              <w:t>pathloss</w:t>
            </w:r>
            <w:proofErr w:type="spellEnd"/>
            <w:r w:rsidRPr="00F13735">
              <w:rPr>
                <w:rFonts w:ascii="Times New Roman" w:eastAsia="宋体" w:hAnsi="Times New Roman"/>
                <w:szCs w:val="20"/>
              </w:rPr>
              <w:t xml:space="preserve"> RS, Po and alpha to ensure the same Tx PSD (power per subcarrier)</w:t>
            </w:r>
          </w:p>
          <w:p w:rsidR="00EC4FAE" w:rsidRPr="00F13735" w:rsidRDefault="00EC4FAE" w:rsidP="00EC4FAE">
            <w:pPr>
              <w:pStyle w:val="af8"/>
              <w:numPr>
                <w:ilvl w:val="1"/>
                <w:numId w:val="22"/>
              </w:numPr>
              <w:snapToGrid w:val="0"/>
              <w:jc w:val="both"/>
              <w:textAlignment w:val="baseline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3735">
              <w:rPr>
                <w:rFonts w:ascii="Times New Roman" w:hAnsi="Times New Roman"/>
                <w:sz w:val="20"/>
                <w:szCs w:val="20"/>
                <w:lang w:eastAsia="zh-CN"/>
              </w:rPr>
              <w:t>The s</w:t>
            </w:r>
            <w:r w:rsidRPr="00F13735">
              <w:rPr>
                <w:rFonts w:ascii="Times New Roman" w:hAnsi="Times New Roman"/>
                <w:sz w:val="20"/>
                <w:szCs w:val="20"/>
              </w:rPr>
              <w:t>ame</w:t>
            </w:r>
            <w:r w:rsidRPr="00F13735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configuration of</w:t>
            </w:r>
            <w:r w:rsidRPr="00F13735">
              <w:rPr>
                <w:rFonts w:ascii="Times New Roman" w:hAnsi="Times New Roman"/>
                <w:sz w:val="20"/>
                <w:szCs w:val="20"/>
              </w:rPr>
              <w:t xml:space="preserve"> Po and alpha. </w:t>
            </w:r>
          </w:p>
          <w:p w:rsidR="00EC4FAE" w:rsidRPr="00F13735" w:rsidRDefault="00EC4FAE" w:rsidP="00F13735">
            <w:pPr>
              <w:pStyle w:val="af8"/>
              <w:numPr>
                <w:ilvl w:val="1"/>
                <w:numId w:val="22"/>
              </w:numPr>
              <w:snapToGrid w:val="0"/>
              <w:spacing w:afterLines="50" w:after="120"/>
              <w:ind w:left="1434" w:hanging="357"/>
              <w:jc w:val="both"/>
              <w:textAlignment w:val="baseline"/>
              <w:rPr>
                <w:rFonts w:ascii="Times New Roman" w:hAnsi="Times New Roman"/>
                <w:bCs/>
                <w:iCs/>
                <w:szCs w:val="20"/>
              </w:rPr>
            </w:pPr>
            <w:r w:rsidRPr="00F13735">
              <w:rPr>
                <w:rFonts w:ascii="Times New Roman" w:hAnsi="Times New Roman"/>
                <w:sz w:val="20"/>
                <w:szCs w:val="20"/>
              </w:rPr>
              <w:t xml:space="preserve">Note: UE may </w:t>
            </w:r>
            <w:r w:rsidRPr="00F13735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either </w:t>
            </w:r>
            <w:r w:rsidRPr="00F13735">
              <w:rPr>
                <w:rFonts w:ascii="Times New Roman" w:hAnsi="Times New Roman"/>
                <w:sz w:val="20"/>
                <w:szCs w:val="20"/>
              </w:rPr>
              <w:t xml:space="preserve">perform </w:t>
            </w:r>
            <w:proofErr w:type="spellStart"/>
            <w:r w:rsidRPr="00F13735">
              <w:rPr>
                <w:rFonts w:ascii="Times New Roman" w:hAnsi="Times New Roman"/>
                <w:bCs/>
                <w:iCs/>
                <w:sz w:val="20"/>
                <w:szCs w:val="20"/>
              </w:rPr>
              <w:t>pathloss</w:t>
            </w:r>
            <w:proofErr w:type="spellEnd"/>
            <w:r w:rsidRPr="00F13735" w:rsidDel="00E46011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F13735">
              <w:rPr>
                <w:rFonts w:ascii="Times New Roman" w:hAnsi="Times New Roman"/>
                <w:sz w:val="20"/>
                <w:szCs w:val="20"/>
                <w:lang w:eastAsia="zh-CN"/>
              </w:rPr>
              <w:t>RS</w:t>
            </w:r>
            <w:r w:rsidRPr="00F13735">
              <w:rPr>
                <w:rFonts w:ascii="Times New Roman" w:hAnsi="Times New Roman"/>
                <w:sz w:val="20"/>
                <w:szCs w:val="20"/>
              </w:rPr>
              <w:t xml:space="preserve"> measurement across CCs and form a single path loss value </w:t>
            </w:r>
            <w:r w:rsidRPr="00F1373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to apply across CCs or </w:t>
            </w:r>
            <w:r w:rsidRPr="00F13735">
              <w:rPr>
                <w:rFonts w:ascii="Times New Roman" w:hAnsi="Times New Roman"/>
                <w:sz w:val="20"/>
                <w:szCs w:val="20"/>
                <w:lang w:eastAsia="zh-CN"/>
              </w:rPr>
              <w:t>p</w:t>
            </w:r>
            <w:r w:rsidRPr="00F13735">
              <w:rPr>
                <w:rFonts w:ascii="Times New Roman" w:hAnsi="Times New Roman"/>
                <w:sz w:val="20"/>
                <w:szCs w:val="20"/>
              </w:rPr>
              <w:t xml:space="preserve">erform </w:t>
            </w:r>
            <w:proofErr w:type="spellStart"/>
            <w:r w:rsidRPr="00F13735">
              <w:rPr>
                <w:rFonts w:ascii="Times New Roman" w:hAnsi="Times New Roman"/>
                <w:bCs/>
                <w:iCs/>
                <w:sz w:val="20"/>
                <w:szCs w:val="20"/>
              </w:rPr>
              <w:t>pathloss</w:t>
            </w:r>
            <w:proofErr w:type="spellEnd"/>
            <w:r w:rsidRPr="00F13735" w:rsidDel="00E46011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F13735">
              <w:rPr>
                <w:rFonts w:ascii="Times New Roman" w:hAnsi="Times New Roman"/>
                <w:sz w:val="20"/>
                <w:szCs w:val="20"/>
                <w:lang w:eastAsia="zh-CN"/>
              </w:rPr>
              <w:t>RS</w:t>
            </w:r>
            <w:r w:rsidRPr="00F13735">
              <w:rPr>
                <w:rFonts w:ascii="Times New Roman" w:hAnsi="Times New Roman"/>
                <w:sz w:val="20"/>
                <w:szCs w:val="20"/>
              </w:rPr>
              <w:t xml:space="preserve"> measurement in a single CC and apply across CCs</w:t>
            </w:r>
          </w:p>
        </w:tc>
      </w:tr>
    </w:tbl>
    <w:p w:rsidR="001A15A4" w:rsidRPr="007A1E01" w:rsidRDefault="001A15A4" w:rsidP="00934D0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 w:cs="v5.0.0"/>
          <w:b/>
          <w:lang w:eastAsia="zh-CN"/>
        </w:rPr>
      </w:pPr>
      <w:r w:rsidRPr="007A1E01">
        <w:rPr>
          <w:rFonts w:eastAsia="宋体" w:cs="v5.0.0" w:hint="eastAsia"/>
          <w:b/>
          <w:lang w:eastAsia="zh-CN"/>
        </w:rPr>
        <w:lastRenderedPageBreak/>
        <w:t xml:space="preserve">Observation </w:t>
      </w:r>
      <w:r w:rsidR="00A66B02">
        <w:rPr>
          <w:rFonts w:eastAsia="宋体" w:cs="v5.0.0" w:hint="eastAsia"/>
          <w:b/>
          <w:lang w:eastAsia="zh-CN"/>
        </w:rPr>
        <w:t>1</w:t>
      </w:r>
      <w:r w:rsidRPr="007A1E01">
        <w:rPr>
          <w:rFonts w:eastAsia="宋体" w:cs="v5.0.0" w:hint="eastAsia"/>
          <w:b/>
          <w:lang w:eastAsia="zh-CN"/>
        </w:rPr>
        <w:t>: The aggregated PRS</w:t>
      </w:r>
      <w:r w:rsidR="00813C59">
        <w:rPr>
          <w:rFonts w:eastAsia="宋体" w:cs="v5.0.0" w:hint="eastAsia"/>
          <w:b/>
          <w:lang w:eastAsia="zh-CN"/>
        </w:rPr>
        <w:t>/SRS</w:t>
      </w:r>
      <w:r w:rsidRPr="007A1E01">
        <w:rPr>
          <w:rFonts w:eastAsia="宋体" w:cs="v5.0.0" w:hint="eastAsia"/>
          <w:b/>
          <w:lang w:eastAsia="zh-CN"/>
        </w:rPr>
        <w:t xml:space="preserve"> resources are totally overlapped in time domain, and the aggregated PFLs can be seen as a PFL with a wider bandwidth in frequency domain.</w:t>
      </w:r>
    </w:p>
    <w:p w:rsidR="003D52E6" w:rsidRPr="00934D08" w:rsidRDefault="00BD1E0B" w:rsidP="00934D0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 xml:space="preserve">The mechanism of </w:t>
      </w:r>
      <w:r w:rsidR="0038209F">
        <w:rPr>
          <w:rFonts w:eastAsia="宋体" w:cs="v5.0.0" w:hint="eastAsia"/>
          <w:lang w:eastAsia="zh-CN"/>
        </w:rPr>
        <w:t>Rel-17</w:t>
      </w:r>
      <w:r w:rsidR="003D52E6">
        <w:rPr>
          <w:rFonts w:eastAsia="宋体" w:cs="v5.0.0" w:hint="eastAsia"/>
          <w:lang w:eastAsia="zh-CN"/>
        </w:rPr>
        <w:t xml:space="preserve"> </w:t>
      </w:r>
      <w:r>
        <w:rPr>
          <w:rFonts w:eastAsia="宋体" w:cs="v5.0.0" w:hint="eastAsia"/>
          <w:lang w:eastAsia="zh-CN"/>
        </w:rPr>
        <w:t xml:space="preserve">measurement period requirements is to sum measurement period in each PFL </w:t>
      </w:r>
      <w:r w:rsidR="003D52E6">
        <w:rPr>
          <w:rFonts w:eastAsia="宋体" w:cs="v5.0.0" w:hint="eastAsia"/>
          <w:lang w:eastAsia="zh-CN"/>
        </w:rPr>
        <w:t>[</w:t>
      </w:r>
      <w:r w:rsidR="00007354">
        <w:rPr>
          <w:rFonts w:eastAsia="宋体" w:cs="v5.0.0" w:hint="eastAsia"/>
          <w:lang w:eastAsia="zh-CN"/>
        </w:rPr>
        <w:t>3</w:t>
      </w:r>
      <w:r w:rsidR="003D52E6">
        <w:rPr>
          <w:rFonts w:eastAsia="宋体" w:cs="v5.0.0" w:hint="eastAsia"/>
          <w:lang w:eastAsia="zh-CN"/>
        </w:rPr>
        <w:t>]</w:t>
      </w:r>
      <w:r w:rsidR="00934D08">
        <w:rPr>
          <w:rFonts w:eastAsia="宋体" w:cs="v5.0.0" w:hint="eastAsia"/>
          <w:lang w:eastAsia="zh-CN"/>
        </w:rPr>
        <w:t xml:space="preserve">. </w:t>
      </w:r>
      <w:r w:rsidR="00716E4B">
        <w:rPr>
          <w:rFonts w:eastAsia="宋体" w:cs="v5.0.0" w:hint="eastAsia"/>
          <w:lang w:eastAsia="zh-CN"/>
        </w:rPr>
        <w:t xml:space="preserve">Based on the </w:t>
      </w:r>
      <w:r w:rsidR="00BA2CB0">
        <w:rPr>
          <w:rFonts w:eastAsia="宋体" w:cs="v5.0.0" w:hint="eastAsia"/>
          <w:lang w:eastAsia="zh-CN"/>
        </w:rPr>
        <w:t>ob</w:t>
      </w:r>
      <w:r w:rsidR="00AD0D1C">
        <w:rPr>
          <w:rFonts w:eastAsia="宋体" w:cs="v5.0.0" w:hint="eastAsia"/>
          <w:lang w:eastAsia="zh-CN"/>
        </w:rPr>
        <w:t>s</w:t>
      </w:r>
      <w:r w:rsidR="00BA2CB0">
        <w:rPr>
          <w:rFonts w:eastAsia="宋体" w:cs="v5.0.0" w:hint="eastAsia"/>
          <w:lang w:eastAsia="zh-CN"/>
        </w:rPr>
        <w:t>ervation</w:t>
      </w:r>
      <w:r w:rsidR="00716E4B">
        <w:rPr>
          <w:rFonts w:eastAsia="宋体" w:cs="v5.0.0" w:hint="eastAsia"/>
          <w:lang w:eastAsia="zh-CN"/>
        </w:rPr>
        <w:t xml:space="preserve"> above</w:t>
      </w:r>
      <w:r w:rsidR="00934D08">
        <w:rPr>
          <w:rFonts w:eastAsia="宋体" w:cs="v5.0.0" w:hint="eastAsia"/>
          <w:lang w:eastAsia="zh-CN"/>
        </w:rPr>
        <w:t xml:space="preserve">, the measurement period </w:t>
      </w:r>
      <w:r w:rsidR="00716E4B">
        <w:rPr>
          <w:rFonts w:eastAsia="宋体" w:cs="v5.0.0" w:hint="eastAsia"/>
          <w:lang w:eastAsia="zh-CN"/>
        </w:rPr>
        <w:t xml:space="preserve">for </w:t>
      </w:r>
      <w:r w:rsidR="00711DD6">
        <w:rPr>
          <w:rFonts w:eastAsia="宋体" w:cs="v5.0.0" w:hint="eastAsia"/>
          <w:lang w:eastAsia="zh-CN"/>
        </w:rPr>
        <w:t>the</w:t>
      </w:r>
      <w:r w:rsidR="00043E06">
        <w:rPr>
          <w:rFonts w:eastAsia="宋体" w:cs="v5.0.0" w:hint="eastAsia"/>
          <w:lang w:eastAsia="zh-CN"/>
        </w:rPr>
        <w:t xml:space="preserve"> </w:t>
      </w:r>
      <w:r w:rsidR="00716E4B">
        <w:rPr>
          <w:rFonts w:eastAsia="宋体" w:cs="v5.0.0" w:hint="eastAsia"/>
          <w:lang w:eastAsia="zh-CN"/>
        </w:rPr>
        <w:t xml:space="preserve">aggregated PFL </w:t>
      </w:r>
      <w:r w:rsidR="0034205D">
        <w:rPr>
          <w:rFonts w:eastAsia="宋体" w:cs="v5.0.0" w:hint="eastAsia"/>
          <w:lang w:eastAsia="zh-CN"/>
        </w:rPr>
        <w:t>is</w:t>
      </w:r>
      <w:r w:rsidR="00934D08">
        <w:rPr>
          <w:rFonts w:eastAsia="宋体" w:cs="v5.0.0" w:hint="eastAsia"/>
          <w:lang w:eastAsia="zh-CN"/>
        </w:rPr>
        <w:t xml:space="preserve"> </w:t>
      </w:r>
      <w:r w:rsidR="00716E4B">
        <w:rPr>
          <w:rFonts w:eastAsia="宋体" w:cs="v5.0.0" w:hint="eastAsia"/>
          <w:lang w:eastAsia="zh-CN"/>
        </w:rPr>
        <w:t xml:space="preserve">equal 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711DD6">
        <w:rPr>
          <w:rFonts w:eastAsia="宋体" w:cs="v5.0.0" w:hint="eastAsia"/>
          <w:lang w:eastAsia="zh-CN"/>
        </w:rPr>
        <w:t xml:space="preserve"> assuming no any PRS resources are dropped</w:t>
      </w:r>
      <w:r w:rsidR="00043E06">
        <w:rPr>
          <w:rFonts w:eastAsia="宋体" w:cs="v5.0.0" w:hint="eastAsia"/>
          <w:lang w:eastAsia="zh-CN"/>
        </w:rPr>
        <w:t xml:space="preserve">, </w:t>
      </w:r>
      <w:r w:rsidR="003C529F">
        <w:rPr>
          <w:rFonts w:eastAsia="宋体" w:cs="v5.0.0" w:hint="eastAsia"/>
          <w:lang w:eastAsia="zh-CN"/>
        </w:rPr>
        <w:t xml:space="preserve">i.e.,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RSTD,aggregated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RSTD,3</m:t>
            </m:r>
          </m:sub>
        </m:sSub>
      </m:oMath>
      <w:r w:rsidR="003C529F">
        <w:rPr>
          <w:rFonts w:eastAsia="宋体" w:cs="v5.0.0" w:hint="eastAsia"/>
          <w:lang w:eastAsia="zh-CN"/>
        </w:rPr>
        <w:t>.</w:t>
      </w:r>
      <w:r w:rsidR="00903EC5">
        <w:rPr>
          <w:rFonts w:eastAsia="宋体" w:cs="v5.0.0" w:hint="eastAsia"/>
          <w:lang w:eastAsia="zh-CN"/>
        </w:rPr>
        <w:t xml:space="preserve"> </w:t>
      </w:r>
      <w:r w:rsidR="00CE6B07">
        <w:rPr>
          <w:rFonts w:eastAsia="宋体" w:cs="v5.0.0" w:hint="eastAsia"/>
          <w:lang w:eastAsia="zh-CN"/>
        </w:rPr>
        <w:t xml:space="preserve">Hence,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CE393B">
        <w:rPr>
          <w:rFonts w:eastAsia="宋体" w:cs="v5.0.0" w:hint="eastAsia"/>
          <w:lang w:eastAsia="zh-CN"/>
        </w:rPr>
        <w:t xml:space="preserve"> in </w:t>
      </w:r>
      <w:r w:rsidR="00CE6B07">
        <w:rPr>
          <w:rFonts w:eastAsia="宋体" w:cs="v5.0.0" w:hint="eastAsia"/>
          <w:lang w:eastAsia="zh-CN"/>
        </w:rPr>
        <w:t xml:space="preserve">the Rel-17 measurement period requirements can be </w:t>
      </w:r>
      <w:r w:rsidR="00A4224B">
        <w:rPr>
          <w:rFonts w:eastAsia="宋体" w:cs="v5.0.0" w:hint="eastAsia"/>
          <w:lang w:eastAsia="zh-CN"/>
        </w:rPr>
        <w:t>reused</w:t>
      </w:r>
      <w:r w:rsidR="00CE6B07">
        <w:rPr>
          <w:rFonts w:eastAsia="宋体" w:cs="v5.0.0" w:hint="eastAsia"/>
          <w:lang w:eastAsia="zh-CN"/>
        </w:rPr>
        <w:t xml:space="preserve"> </w:t>
      </w:r>
      <w:r w:rsidR="00CE393B">
        <w:rPr>
          <w:rFonts w:eastAsia="宋体" w:cs="v5.0.0" w:hint="eastAsia"/>
          <w:lang w:eastAsia="zh-CN"/>
        </w:rPr>
        <w:t xml:space="preserve">for the </w:t>
      </w:r>
      <w:r w:rsidR="004476D5">
        <w:rPr>
          <w:rFonts w:eastAsia="宋体" w:cs="v5.0.0" w:hint="eastAsia"/>
          <w:lang w:eastAsia="zh-CN"/>
        </w:rPr>
        <w:t xml:space="preserve">period </w:t>
      </w:r>
      <w:r w:rsidR="00CE393B">
        <w:rPr>
          <w:rFonts w:eastAsia="宋体" w:cs="v5.0.0" w:hint="eastAsia"/>
          <w:lang w:eastAsia="zh-CN"/>
        </w:rPr>
        <w:t>requirements for bandwidth aggregation.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D52E6" w:rsidRPr="002D5855" w:rsidTr="003A280E">
        <w:tc>
          <w:tcPr>
            <w:tcW w:w="9747" w:type="dxa"/>
            <w:shd w:val="clear" w:color="auto" w:fill="auto"/>
          </w:tcPr>
          <w:p w:rsidR="003D52E6" w:rsidRPr="003D52E6" w:rsidRDefault="003D52E6" w:rsidP="003D52E6">
            <w:pPr>
              <w:spacing w:beforeLines="50" w:before="120" w:afterLines="50" w:after="120"/>
              <w:rPr>
                <w:rFonts w:eastAsiaTheme="minorEastAsia"/>
                <w:b/>
                <w:lang w:eastAsia="zh-CN"/>
              </w:rPr>
            </w:pPr>
            <w:r w:rsidRPr="003D52E6">
              <w:rPr>
                <w:rFonts w:eastAsiaTheme="minorEastAsia" w:hint="eastAsia"/>
                <w:b/>
                <w:lang w:eastAsia="zh-CN"/>
              </w:rPr>
              <w:t>TS38.133</w:t>
            </w:r>
          </w:p>
          <w:p w:rsidR="003D52E6" w:rsidRPr="00F64187" w:rsidRDefault="003D52E6" w:rsidP="003D52E6">
            <w:r w:rsidRPr="00F64187">
              <w:rPr>
                <w:lang w:eastAsia="zh-CN"/>
              </w:rPr>
              <w:t xml:space="preserve">When physical layer receives last of </w:t>
            </w:r>
            <w:r w:rsidRPr="00F64187">
              <w:rPr>
                <w:i/>
              </w:rPr>
              <w:t>NR-TDOA-</w:t>
            </w:r>
            <w:proofErr w:type="spellStart"/>
            <w:r w:rsidRPr="00F64187">
              <w:rPr>
                <w:i/>
              </w:rPr>
              <w:t>Provide</w:t>
            </w:r>
            <w:r w:rsidRPr="00F64187">
              <w:rPr>
                <w:i/>
                <w:noProof/>
              </w:rPr>
              <w:t>AssistanceData</w:t>
            </w:r>
            <w:proofErr w:type="spellEnd"/>
            <w:r w:rsidRPr="00F64187">
              <w:t xml:space="preserve"> message and </w:t>
            </w:r>
            <w:r w:rsidRPr="00F64187">
              <w:rPr>
                <w:i/>
              </w:rPr>
              <w:t>NR-TDOA-</w:t>
            </w:r>
            <w:proofErr w:type="spellStart"/>
            <w:r w:rsidRPr="00F64187">
              <w:rPr>
                <w:i/>
              </w:rPr>
              <w:t>Request</w:t>
            </w:r>
            <w:r w:rsidRPr="00F64187">
              <w:rPr>
                <w:i/>
                <w:noProof/>
              </w:rPr>
              <w:t>LocationInformation</w:t>
            </w:r>
            <w:proofErr w:type="spellEnd"/>
            <w:r w:rsidRPr="00F64187">
              <w:rPr>
                <w:i/>
              </w:rPr>
              <w:t xml:space="preserve"> </w:t>
            </w:r>
            <w:r w:rsidRPr="00F64187">
              <w:rPr>
                <w:iCs/>
              </w:rPr>
              <w:t>message from LMF via LPP [34]</w:t>
            </w:r>
            <w:r w:rsidRPr="00F64187">
              <w:rPr>
                <w:i/>
              </w:rPr>
              <w:t xml:space="preserve">, </w:t>
            </w:r>
            <w:r w:rsidRPr="00F64187">
              <w:rPr>
                <w:iCs/>
              </w:rPr>
              <w:t>the UE shall be able to measure multiple (</w:t>
            </w:r>
            <w:r w:rsidRPr="00F64187">
              <w:rPr>
                <w:rFonts w:cs="Arial"/>
              </w:rPr>
              <w:t xml:space="preserve">up to the UE capability specified in </w:t>
            </w:r>
            <w:r>
              <w:rPr>
                <w:rFonts w:cs="Arial"/>
              </w:rPr>
              <w:t>Clause</w:t>
            </w:r>
            <w:r w:rsidRPr="00F64187">
              <w:rPr>
                <w:rFonts w:cs="Arial"/>
              </w:rPr>
              <w:t xml:space="preserve"> 9.9.2.3</w:t>
            </w:r>
            <w:r w:rsidRPr="00F64187">
              <w:rPr>
                <w:iCs/>
              </w:rPr>
              <w:t xml:space="preserve">) DL RSTD measurements, defined </w:t>
            </w:r>
            <w:r w:rsidRPr="00F64187">
              <w:t xml:space="preserve">in TS 38.215, </w:t>
            </w:r>
            <w:r>
              <w:rPr>
                <w:rFonts w:hint="eastAsia"/>
                <w:lang w:eastAsia="zh-CN"/>
              </w:rPr>
              <w:t>during</w:t>
            </w:r>
            <w:r>
              <w:t xml:space="preserve"> the measurement period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RSTD,Total</m:t>
                  </m:r>
                </m:sub>
              </m:sSub>
            </m:oMath>
            <w:r w:rsidRPr="00F64187">
              <w:t xml:space="preserve"> defined </w:t>
            </w:r>
            <w:r>
              <w:t>as:</w:t>
            </w:r>
          </w:p>
          <w:p w:rsidR="003D52E6" w:rsidRPr="00F64187" w:rsidRDefault="003D52E6" w:rsidP="003D52E6">
            <w:pPr>
              <w:pStyle w:val="EQ"/>
              <w:rPr>
                <w:iCs/>
              </w:rPr>
            </w:pPr>
            <w:r>
              <w:rPr>
                <w:iCs/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RSTD,Total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RSTD,i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+ 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L-1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m:r>
                  <m:func>
                    <m:func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effect,i</m:t>
                              </m:r>
                            </m:sub>
                          </m:sSub>
                        </m:e>
                      </m:d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lang w:eastAsia="zh-CN"/>
                    </w:rPr>
                    <m:t xml:space="preserve"> </m:t>
                  </m:r>
                </m:e>
              </m:nary>
            </m:oMath>
          </w:p>
          <w:p w:rsidR="003D52E6" w:rsidRDefault="003D52E6" w:rsidP="003D52E6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Pr="00F64187">
              <w:rPr>
                <w:lang w:eastAsia="zh-CN"/>
              </w:rPr>
              <w:t xml:space="preserve">here </w:t>
            </w:r>
            <w:r>
              <w:rPr>
                <w:lang w:eastAsia="zh-CN"/>
              </w:rPr>
              <w:t>,</w:t>
            </w:r>
          </w:p>
          <w:p w:rsidR="003D52E6" w:rsidRPr="003D52E6" w:rsidRDefault="003D52E6" w:rsidP="003D52E6">
            <w:pPr>
              <w:pStyle w:val="B10"/>
              <w:rPr>
                <w:rFonts w:ascii="Times New Roman" w:hAnsi="Times New Roman"/>
                <w:lang w:eastAsia="zh-CN"/>
              </w:rPr>
            </w:pPr>
            <w:r w:rsidRPr="003D52E6">
              <w:rPr>
                <w:rFonts w:ascii="Times New Roman" w:hAnsi="Times New Roman"/>
                <w:lang w:eastAsia="zh-CN"/>
              </w:rPr>
              <w:tab/>
            </w:r>
            <m:oMath>
              <m:r>
                <w:rPr>
                  <w:rFonts w:ascii="Cambria Math" w:hAnsi="Cambria Math"/>
                  <w:lang w:eastAsia="zh-CN"/>
                </w:rPr>
                <m:t>i</m:t>
              </m:r>
            </m:oMath>
            <w:r w:rsidRPr="003D52E6">
              <w:rPr>
                <w:rFonts w:ascii="Times New Roman" w:hAnsi="Times New Roman"/>
                <w:lang w:eastAsia="zh-CN"/>
              </w:rPr>
              <w:t xml:space="preserve"> is the index of positioning frequency layer,</w:t>
            </w:r>
          </w:p>
          <w:p w:rsidR="003D52E6" w:rsidRPr="003D52E6" w:rsidRDefault="003D52E6" w:rsidP="003D52E6">
            <w:pPr>
              <w:pStyle w:val="B10"/>
              <w:rPr>
                <w:rFonts w:ascii="Times New Roman" w:hAnsi="Times New Roman"/>
                <w:lang w:eastAsia="zh-CN"/>
              </w:rPr>
            </w:pPr>
            <w:r w:rsidRPr="003D52E6">
              <w:rPr>
                <w:rFonts w:ascii="Times New Roman" w:hAnsi="Times New Roman"/>
              </w:rPr>
              <w:tab/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3D52E6">
              <w:rPr>
                <w:rFonts w:ascii="Times New Roman" w:hAnsi="Times New Roman"/>
              </w:rPr>
              <w:t xml:space="preserve"> is total number of </w:t>
            </w:r>
            <w:r w:rsidRPr="003D52E6">
              <w:rPr>
                <w:rFonts w:ascii="Times New Roman" w:hAnsi="Times New Roman"/>
                <w:lang w:eastAsia="zh-CN"/>
              </w:rPr>
              <w:t xml:space="preserve">positioning </w:t>
            </w:r>
            <w:r w:rsidRPr="003D52E6">
              <w:rPr>
                <w:rFonts w:ascii="Times New Roman" w:hAnsi="Times New Roman"/>
              </w:rPr>
              <w:t>frequency layers, and</w:t>
            </w:r>
          </w:p>
          <w:p w:rsidR="003D52E6" w:rsidRDefault="003D52E6" w:rsidP="003D52E6">
            <w:pPr>
              <w:pStyle w:val="B10"/>
              <w:rPr>
                <w:rFonts w:ascii="Times New Roman" w:eastAsiaTheme="minorEastAsia" w:hAnsi="Times New Roman"/>
                <w:lang w:eastAsia="zh-CN"/>
              </w:rPr>
            </w:pPr>
            <w:r w:rsidRPr="003D52E6">
              <w:rPr>
                <w:rFonts w:ascii="Times New Roman" w:hAnsi="Times New Roma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effect,</m:t>
                  </m:r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</m:oMath>
            <w:r w:rsidRPr="003D52E6">
              <w:rPr>
                <w:rFonts w:ascii="Times New Roman" w:hAnsi="Times New Roman"/>
                <w:bCs/>
                <w:iCs/>
                <w:lang w:eastAsia="zh-CN"/>
              </w:rPr>
              <w:t xml:space="preserve"> </w:t>
            </w:r>
            <w:proofErr w:type="gramStart"/>
            <w:r w:rsidRPr="003D52E6">
              <w:rPr>
                <w:rFonts w:ascii="Times New Roman" w:hAnsi="Times New Roman"/>
              </w:rPr>
              <w:t>is</w:t>
            </w:r>
            <w:proofErr w:type="gramEnd"/>
            <w:r w:rsidRPr="003D52E6">
              <w:rPr>
                <w:rFonts w:ascii="Times New Roman" w:hAnsi="Times New Roman"/>
              </w:rPr>
              <w:t xml:space="preserve"> the periodicity of the </w:t>
            </w:r>
            <w:r w:rsidRPr="003D52E6">
              <w:rPr>
                <w:rFonts w:ascii="Times New Roman" w:hAnsi="Times New Roman"/>
                <w:lang w:eastAsia="zh-CN"/>
              </w:rPr>
              <w:t>PRS RSTD</w:t>
            </w:r>
            <w:r w:rsidRPr="003D52E6">
              <w:rPr>
                <w:rFonts w:ascii="Times New Roman" w:hAnsi="Times New Roman"/>
              </w:rPr>
              <w:t xml:space="preserve"> measurement in </w:t>
            </w:r>
            <w:r w:rsidRPr="003D52E6">
              <w:rPr>
                <w:rFonts w:ascii="Times New Roman" w:hAnsi="Times New Roman"/>
                <w:lang w:eastAsia="zh-CN"/>
              </w:rPr>
              <w:t xml:space="preserve">positioning </w:t>
            </w:r>
            <w:r w:rsidR="00934D08">
              <w:rPr>
                <w:rFonts w:ascii="Times New Roman" w:hAnsi="Times New Roman"/>
                <w:lang w:eastAsia="zh-CN"/>
              </w:rPr>
              <w:t xml:space="preserve">frequency layer </w:t>
            </w:r>
            <w:proofErr w:type="spellStart"/>
            <w:r w:rsidR="00934D08">
              <w:rPr>
                <w:rFonts w:ascii="Times New Roman" w:hAnsi="Times New Roman"/>
                <w:lang w:eastAsia="zh-CN"/>
              </w:rPr>
              <w:t>i</w:t>
            </w:r>
            <w:proofErr w:type="spellEnd"/>
            <w:r w:rsidR="00934D08">
              <w:rPr>
                <w:rFonts w:ascii="Times New Roman" w:eastAsiaTheme="minorEastAsia" w:hAnsi="Times New Roman" w:hint="eastAsia"/>
                <w:lang w:eastAsia="zh-CN"/>
              </w:rPr>
              <w:t>.</w:t>
            </w:r>
          </w:p>
          <w:p w:rsidR="003E567D" w:rsidRDefault="005066B4" w:rsidP="003E567D">
            <w:pPr>
              <w:ind w:firstLineChars="280" w:firstLine="560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RSTD,i</m:t>
                  </m:r>
                </m:sub>
              </m:sSub>
            </m:oMath>
            <w:r w:rsidR="003E567D" w:rsidRPr="00F64187">
              <w:t xml:space="preserve"> is the measurement period for PRS RSTD measurement in</w:t>
            </w:r>
            <w:r w:rsidR="003E567D">
              <w:t xml:space="preserve"> </w:t>
            </w:r>
            <w:r w:rsidR="003E567D">
              <w:rPr>
                <w:rFonts w:hint="eastAsia"/>
                <w:lang w:eastAsia="zh-CN"/>
              </w:rPr>
              <w:t>positioning</w:t>
            </w:r>
            <w:r w:rsidR="003E567D" w:rsidRPr="00F64187">
              <w:rPr>
                <w:lang w:eastAsia="zh-CN"/>
              </w:rPr>
              <w:t xml:space="preserve"> frequency layer</w:t>
            </w:r>
            <w:r w:rsidR="003E567D" w:rsidRPr="00F64187">
              <w:t xml:space="preserve"> </w:t>
            </w:r>
            <w:proofErr w:type="spellStart"/>
            <w:r w:rsidR="003E567D" w:rsidRPr="009D547B">
              <w:rPr>
                <w:i/>
                <w:iCs/>
              </w:rPr>
              <w:t>i</w:t>
            </w:r>
            <w:proofErr w:type="spellEnd"/>
            <w:r w:rsidR="003E567D">
              <w:t xml:space="preserve"> </w:t>
            </w:r>
            <w:r w:rsidR="003E567D" w:rsidRPr="00F64187">
              <w:t>as specified below</w:t>
            </w:r>
            <w:r w:rsidR="003E567D">
              <w:t>:</w:t>
            </w:r>
          </w:p>
          <w:p w:rsidR="003E567D" w:rsidRPr="003E567D" w:rsidRDefault="005066B4" w:rsidP="004E59DF">
            <w:pPr>
              <w:pStyle w:val="B10"/>
              <w:ind w:leftChars="283" w:left="566" w:firstLine="0"/>
              <w:rPr>
                <w:rFonts w:ascii="Times New Roman" w:eastAsiaTheme="minorEastAsia" w:hAnsi="Times New Roman"/>
                <w:iCs/>
                <w:sz w:val="18"/>
                <w:szCs w:val="18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RSTD,i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 w:cs="v4.2.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 w:cs="v4.2.0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 w:cs="v4.2.0"/>
                                      </w:rPr>
                                      <m:t>multiTEG,i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*CSSF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PRS,i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ceil( 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p,PRS,i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)*</m:t>
                            </m:r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RxBeam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PRS</m:t>
                                    </m:r>
                                    <m:r>
                                      <m:rPr>
                                        <m:nor/>
                                      </m:rPr>
                                      <m:t>,i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slot</m:t>
                                    </m:r>
                                  </m:sup>
                                </m:sSub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hint="eastAsia"/>
                                      </w:rPr>
                                      <m:t>'</m:t>
                                    </m:r>
                                  </m:sup>
                                </m:sSup>
                              </m:den>
                            </m:f>
                          </m:e>
                        </m:d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L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available_PRS,i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sample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*T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effect,i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zh-CN"/>
                      </w:rPr>
                      <m:t>last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,i</m:t>
                    </m:r>
                  </m:sub>
                </m:sSub>
              </m:oMath>
            </m:oMathPara>
          </w:p>
        </w:tc>
      </w:tr>
    </w:tbl>
    <w:p w:rsidR="00BD1E0B" w:rsidRPr="00AD0D1C" w:rsidRDefault="00BA2CB0" w:rsidP="004009A3">
      <w:pPr>
        <w:widowControl w:val="0"/>
        <w:adjustRightInd w:val="0"/>
        <w:snapToGrid w:val="0"/>
        <w:spacing w:beforeLines="50" w:before="120"/>
        <w:jc w:val="both"/>
        <w:rPr>
          <w:rFonts w:eastAsia="宋体" w:cs="v5.0.0"/>
          <w:b/>
          <w:lang w:eastAsia="zh-CN"/>
        </w:rPr>
      </w:pPr>
      <w:r w:rsidRPr="00AD0D1C">
        <w:rPr>
          <w:rFonts w:eastAsia="宋体" w:cs="v5.0.0" w:hint="eastAsia"/>
          <w:b/>
          <w:lang w:eastAsia="zh-CN"/>
        </w:rPr>
        <w:t xml:space="preserve">Proposal </w:t>
      </w:r>
      <w:r w:rsidR="00A66B02">
        <w:rPr>
          <w:rFonts w:eastAsia="宋体" w:cs="v5.0.0" w:hint="eastAsia"/>
          <w:b/>
          <w:lang w:eastAsia="zh-CN"/>
        </w:rPr>
        <w:t>2</w:t>
      </w:r>
      <w:r w:rsidRPr="00AD0D1C">
        <w:rPr>
          <w:rFonts w:eastAsia="宋体" w:cs="v5.0.0" w:hint="eastAsia"/>
          <w:b/>
          <w:lang w:eastAsia="zh-CN"/>
        </w:rPr>
        <w:t xml:space="preserve">: </w:t>
      </w:r>
      <w:r w:rsidR="00AD0D1C" w:rsidRPr="00AD0D1C">
        <w:rPr>
          <w:rFonts w:eastAsia="宋体" w:cs="v5.0.0" w:hint="eastAsia"/>
          <w:b/>
          <w:lang w:eastAsia="zh-CN"/>
        </w:rPr>
        <w:t xml:space="preserve">The measurement period for </w:t>
      </w:r>
      <w:r w:rsidR="00043E06">
        <w:rPr>
          <w:rFonts w:eastAsia="宋体" w:cs="v5.0.0" w:hint="eastAsia"/>
          <w:b/>
          <w:lang w:eastAsia="zh-CN"/>
        </w:rPr>
        <w:t xml:space="preserve">a single </w:t>
      </w:r>
      <w:r w:rsidR="00AD0D1C" w:rsidRPr="00AD0D1C">
        <w:rPr>
          <w:rFonts w:eastAsia="宋体" w:cs="v5.0.0" w:hint="eastAsia"/>
          <w:b/>
          <w:lang w:eastAsia="zh-CN"/>
        </w:rPr>
        <w:t xml:space="preserve">aggregated PFL is equal </w:t>
      </w:r>
      <w:proofErr w:type="gramStart"/>
      <w:r w:rsidR="00BE25FE" w:rsidRPr="00AD0D1C">
        <w:rPr>
          <w:rFonts w:eastAsia="宋体" w:cs="v5.0.0"/>
          <w:b/>
          <w:lang w:eastAsia="zh-CN"/>
        </w:rPr>
        <w:t>to</w:t>
      </w:r>
      <w:r w:rsidR="00BE25FE">
        <w:rPr>
          <w:rFonts w:eastAsia="宋体" w:cs="v5.0.0" w:hint="eastAsia"/>
          <w:b/>
          <w:lang w:eastAsia="zh-CN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246AF0">
        <w:rPr>
          <w:rFonts w:eastAsia="宋体" w:cs="v5.0.0" w:hint="eastAsia"/>
          <w:b/>
          <w:lang w:eastAsia="zh-CN"/>
        </w:rPr>
        <w:t>,</w:t>
      </w:r>
      <w:r w:rsidR="000A70EF" w:rsidRPr="000A70EF">
        <w:rPr>
          <w:rFonts w:eastAsia="宋体" w:cs="v5.0.0" w:hint="eastAsia"/>
          <w:b/>
          <w:lang w:eastAsia="zh-CN"/>
        </w:rPr>
        <w:t xml:space="preserve"> i.e.,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RSTD,aggregated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RSTD,1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RSTD,2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RSTD,3</m:t>
            </m:r>
          </m:sub>
        </m:sSub>
      </m:oMath>
      <w:r w:rsidR="0033230B">
        <w:rPr>
          <w:rFonts w:eastAsia="宋体" w:cs="v5.0.0" w:hint="eastAsia"/>
          <w:b/>
          <w:lang w:eastAsia="zh-CN"/>
        </w:rPr>
        <w:t xml:space="preserve"> assuming no PRS resources are dropped</w:t>
      </w:r>
      <w:r w:rsidR="000A70EF" w:rsidRPr="000A70EF">
        <w:rPr>
          <w:rFonts w:eastAsia="宋体" w:cs="v5.0.0" w:hint="eastAsia"/>
          <w:b/>
          <w:lang w:eastAsia="zh-CN"/>
        </w:rPr>
        <w:t>.</w:t>
      </w:r>
      <w:r w:rsidR="00AD0D1C" w:rsidRPr="00AD0D1C">
        <w:rPr>
          <w:rFonts w:eastAsia="宋体" w:cs="v5.0.0" w:hint="eastAsia"/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A0284A" w:rsidRPr="005931AF">
        <w:rPr>
          <w:rFonts w:eastAsia="宋体" w:cs="v5.0.0" w:hint="eastAsia"/>
          <w:b/>
          <w:lang w:eastAsia="zh-CN"/>
        </w:rPr>
        <w:t xml:space="preserve"> </w:t>
      </w:r>
      <w:proofErr w:type="gramStart"/>
      <w:r w:rsidR="00A0284A" w:rsidRPr="005931AF">
        <w:rPr>
          <w:rFonts w:eastAsia="宋体" w:cs="v5.0.0" w:hint="eastAsia"/>
          <w:b/>
          <w:lang w:eastAsia="zh-CN"/>
        </w:rPr>
        <w:t>in</w:t>
      </w:r>
      <w:proofErr w:type="gramEnd"/>
      <w:r w:rsidR="00A0284A">
        <w:rPr>
          <w:rFonts w:eastAsia="宋体" w:cs="v5.0.0" w:hint="eastAsia"/>
          <w:lang w:eastAsia="zh-CN"/>
        </w:rPr>
        <w:t xml:space="preserve"> </w:t>
      </w:r>
      <w:r w:rsidR="00A0284A">
        <w:rPr>
          <w:rFonts w:eastAsia="宋体" w:cs="v5.0.0" w:hint="eastAsia"/>
          <w:b/>
          <w:lang w:eastAsia="zh-CN"/>
        </w:rPr>
        <w:t>t</w:t>
      </w:r>
      <w:r w:rsidR="00836F6B" w:rsidRPr="00836F6B">
        <w:rPr>
          <w:rFonts w:eastAsia="宋体" w:cs="v5.0.0"/>
          <w:b/>
          <w:lang w:eastAsia="zh-CN"/>
        </w:rPr>
        <w:t>he Rel-17 measurement period requirements</w:t>
      </w:r>
      <w:r w:rsidR="00552F56">
        <w:rPr>
          <w:rFonts w:eastAsia="宋体" w:cs="v5.0.0" w:hint="eastAsia"/>
          <w:b/>
          <w:lang w:eastAsia="zh-CN"/>
        </w:rPr>
        <w:t>, therefore,</w:t>
      </w:r>
      <w:r w:rsidR="00836F6B" w:rsidRPr="00836F6B">
        <w:rPr>
          <w:rFonts w:eastAsia="宋体" w:cs="v5.0.0"/>
          <w:b/>
          <w:lang w:eastAsia="zh-CN"/>
        </w:rPr>
        <w:t xml:space="preserve"> can be </w:t>
      </w:r>
      <w:r w:rsidR="00C31F55">
        <w:rPr>
          <w:rFonts w:eastAsia="宋体" w:cs="v5.0.0" w:hint="eastAsia"/>
          <w:b/>
          <w:lang w:eastAsia="zh-CN"/>
        </w:rPr>
        <w:t>reused</w:t>
      </w:r>
      <w:r w:rsidR="00836F6B" w:rsidRPr="00836F6B">
        <w:rPr>
          <w:rFonts w:eastAsia="宋体" w:cs="v5.0.0"/>
          <w:b/>
          <w:lang w:eastAsia="zh-CN"/>
        </w:rPr>
        <w:t xml:space="preserve"> </w:t>
      </w:r>
      <w:r w:rsidR="00A0284A">
        <w:rPr>
          <w:rFonts w:eastAsia="宋体" w:cs="v5.0.0" w:hint="eastAsia"/>
          <w:b/>
          <w:lang w:eastAsia="zh-CN"/>
        </w:rPr>
        <w:t xml:space="preserve">for the </w:t>
      </w:r>
      <w:r w:rsidR="004476D5">
        <w:rPr>
          <w:rFonts w:eastAsia="宋体" w:cs="v5.0.0" w:hint="eastAsia"/>
          <w:b/>
          <w:lang w:eastAsia="zh-CN"/>
        </w:rPr>
        <w:t xml:space="preserve">period </w:t>
      </w:r>
      <w:r w:rsidR="00A0284A">
        <w:rPr>
          <w:rFonts w:eastAsia="宋体" w:cs="v5.0.0" w:hint="eastAsia"/>
          <w:b/>
          <w:lang w:eastAsia="zh-CN"/>
        </w:rPr>
        <w:t>requirements for BW</w:t>
      </w:r>
      <w:r w:rsidR="000D1A9A">
        <w:rPr>
          <w:rFonts w:eastAsia="宋体" w:cs="v5.0.0" w:hint="eastAsia"/>
          <w:b/>
          <w:lang w:eastAsia="zh-CN"/>
        </w:rPr>
        <w:t xml:space="preserve"> aggregation</w:t>
      </w:r>
      <w:r w:rsidR="00A0284A">
        <w:rPr>
          <w:rFonts w:eastAsia="宋体" w:cs="v5.0.0" w:hint="eastAsia"/>
          <w:b/>
          <w:lang w:eastAsia="zh-CN"/>
        </w:rPr>
        <w:t>.</w:t>
      </w:r>
    </w:p>
    <w:p w:rsidR="00D436C0" w:rsidRPr="00A4234D" w:rsidRDefault="00D01C6C" w:rsidP="00A4234D">
      <w:pPr>
        <w:spacing w:beforeLines="50" w:before="120" w:afterLines="50" w:after="120"/>
        <w:rPr>
          <w:rFonts w:eastAsiaTheme="minorEastAsia"/>
          <w:b/>
          <w:u w:val="single"/>
          <w:lang w:eastAsia="zh-CN"/>
        </w:rPr>
      </w:pPr>
      <w:r w:rsidRPr="00D01C6C">
        <w:rPr>
          <w:b/>
          <w:u w:val="single"/>
          <w:lang w:eastAsia="ko-KR"/>
        </w:rPr>
        <w:t>Issue 3-2-5: Guard period between data and positioning period in UL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53835" w:rsidRPr="002D5855" w:rsidTr="003A280E">
        <w:tc>
          <w:tcPr>
            <w:tcW w:w="9747" w:type="dxa"/>
            <w:shd w:val="clear" w:color="auto" w:fill="auto"/>
          </w:tcPr>
          <w:p w:rsidR="00F53835" w:rsidRPr="005C13F6" w:rsidRDefault="00F53835" w:rsidP="003A280E">
            <w:pPr>
              <w:spacing w:before="120"/>
              <w:rPr>
                <w:rFonts w:eastAsiaTheme="minorEastAsia"/>
                <w:b/>
                <w:bCs/>
                <w:iCs/>
                <w:szCs w:val="20"/>
                <w:u w:val="single"/>
                <w:lang w:val="en-US" w:eastAsia="zh-CN"/>
              </w:rPr>
            </w:pPr>
            <w:r w:rsidRPr="005C13F6">
              <w:rPr>
                <w:rFonts w:eastAsiaTheme="minorEastAsia"/>
                <w:b/>
                <w:bCs/>
                <w:iCs/>
                <w:szCs w:val="20"/>
                <w:highlight w:val="green"/>
                <w:u w:val="single"/>
                <w:lang w:val="en-US" w:eastAsia="zh-CN"/>
              </w:rPr>
              <w:t>A</w:t>
            </w:r>
            <w:r w:rsidRPr="005C13F6">
              <w:rPr>
                <w:rFonts w:eastAsiaTheme="minorEastAsia" w:hint="eastAsia"/>
                <w:b/>
                <w:bCs/>
                <w:iCs/>
                <w:szCs w:val="20"/>
                <w:highlight w:val="green"/>
                <w:u w:val="single"/>
                <w:lang w:val="en-US" w:eastAsia="zh-CN"/>
              </w:rPr>
              <w:t>greements</w:t>
            </w:r>
            <w:r w:rsidRPr="005C13F6">
              <w:rPr>
                <w:rFonts w:eastAsiaTheme="minorEastAsia" w:hint="eastAsia"/>
                <w:i/>
                <w:szCs w:val="20"/>
                <w:highlight w:val="green"/>
                <w:lang w:val="en-US" w:eastAsia="zh-CN"/>
              </w:rPr>
              <w:t>:</w:t>
            </w:r>
            <w:r w:rsidR="00016BCD">
              <w:rPr>
                <w:rFonts w:eastAsiaTheme="minorEastAsia" w:hint="eastAsia"/>
                <w:i/>
                <w:szCs w:val="20"/>
                <w:lang w:val="en-US" w:eastAsia="zh-CN"/>
              </w:rPr>
              <w:t xml:space="preserve"> </w:t>
            </w:r>
            <w:r w:rsidR="00016BCD" w:rsidRPr="00B74D51">
              <w:rPr>
                <w:rFonts w:eastAsiaTheme="minorEastAsia" w:hint="eastAsia"/>
                <w:b/>
                <w:szCs w:val="20"/>
                <w:lang w:val="en-US" w:eastAsia="zh-CN"/>
              </w:rPr>
              <w:t>- RAN4#107</w:t>
            </w:r>
          </w:p>
          <w:p w:rsidR="00F53835" w:rsidRPr="00F53835" w:rsidRDefault="00F53835" w:rsidP="00F53835">
            <w:pPr>
              <w:pStyle w:val="af8"/>
              <w:numPr>
                <w:ilvl w:val="0"/>
                <w:numId w:val="15"/>
              </w:numPr>
              <w:spacing w:after="120"/>
              <w:contextualSpacing w:val="0"/>
              <w:rPr>
                <w:rFonts w:eastAsia="宋体"/>
                <w:sz w:val="20"/>
                <w:lang w:eastAsia="zh-CN"/>
              </w:rPr>
            </w:pPr>
            <w:r w:rsidRPr="00F53835">
              <w:rPr>
                <w:rFonts w:eastAsia="宋体"/>
                <w:sz w:val="20"/>
                <w:lang w:eastAsia="zh-CN"/>
              </w:rPr>
              <w:t>Proposals</w:t>
            </w:r>
          </w:p>
          <w:p w:rsidR="00F53835" w:rsidRPr="00F53835" w:rsidRDefault="00F53835" w:rsidP="00F53835">
            <w:pPr>
              <w:pStyle w:val="af8"/>
              <w:numPr>
                <w:ilvl w:val="1"/>
                <w:numId w:val="15"/>
              </w:numPr>
              <w:spacing w:after="120"/>
              <w:contextualSpacing w:val="0"/>
              <w:rPr>
                <w:rFonts w:eastAsia="宋体"/>
                <w:sz w:val="20"/>
                <w:lang w:eastAsia="zh-CN"/>
              </w:rPr>
            </w:pPr>
            <w:r w:rsidRPr="00F53835">
              <w:rPr>
                <w:rFonts w:eastAsia="宋体"/>
                <w:sz w:val="20"/>
                <w:lang w:eastAsia="zh-CN"/>
              </w:rPr>
              <w:t>Option 1: QC</w:t>
            </w:r>
          </w:p>
          <w:p w:rsidR="00F53835" w:rsidRPr="00F53835" w:rsidRDefault="00F53835" w:rsidP="00F53835">
            <w:pPr>
              <w:pStyle w:val="af8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sz w:val="20"/>
                <w:lang w:eastAsia="zh-CN"/>
              </w:rPr>
            </w:pPr>
            <w:r w:rsidRPr="00F53835">
              <w:rPr>
                <w:rFonts w:eastAsia="宋体"/>
                <w:sz w:val="20"/>
                <w:lang w:eastAsia="zh-CN"/>
              </w:rPr>
              <w:t>RAN4 to discuss requirements for a switching/guard period between UL transmissions within active BWP and transmissions outside carriers/BWP in support of positioning BW aggregation.</w:t>
            </w:r>
          </w:p>
          <w:p w:rsidR="00F53835" w:rsidRDefault="00F53835" w:rsidP="00F53835">
            <w:pPr>
              <w:pStyle w:val="af8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sz w:val="20"/>
                <w:lang w:eastAsia="zh-CN"/>
              </w:rPr>
            </w:pPr>
            <w:r w:rsidRPr="00F53835">
              <w:rPr>
                <w:rFonts w:eastAsia="宋体"/>
                <w:sz w:val="20"/>
                <w:lang w:eastAsia="zh-CN"/>
              </w:rPr>
              <w:t>Option 2: LG</w:t>
            </w:r>
          </w:p>
          <w:p w:rsidR="00F53835" w:rsidRPr="00F53835" w:rsidRDefault="00F53835" w:rsidP="00F53835">
            <w:pPr>
              <w:pStyle w:val="af8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sz w:val="20"/>
                <w:lang w:eastAsia="zh-CN"/>
              </w:rPr>
            </w:pPr>
            <w:r w:rsidRPr="00F53835">
              <w:rPr>
                <w:rFonts w:eastAsia="宋体"/>
                <w:sz w:val="20"/>
                <w:lang w:eastAsia="zh-CN"/>
              </w:rPr>
              <w:t>RAN4 to wait for more RAN1 progress to discuss the guard period.</w:t>
            </w:r>
          </w:p>
        </w:tc>
      </w:tr>
    </w:tbl>
    <w:p w:rsidR="00016BCD" w:rsidRPr="00016BCD" w:rsidRDefault="00016BCD" w:rsidP="00016BCD">
      <w:pPr>
        <w:widowControl w:val="0"/>
        <w:adjustRightInd w:val="0"/>
        <w:snapToGrid w:val="0"/>
        <w:jc w:val="both"/>
        <w:rPr>
          <w:rFonts w:eastAsia="宋体" w:cs="v5.0.0"/>
          <w:sz w:val="10"/>
          <w:szCs w:val="1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016BCD" w:rsidRPr="002D5855" w:rsidTr="003A280E">
        <w:tc>
          <w:tcPr>
            <w:tcW w:w="9747" w:type="dxa"/>
            <w:shd w:val="clear" w:color="auto" w:fill="auto"/>
          </w:tcPr>
          <w:p w:rsidR="00016BCD" w:rsidRPr="00A02C03" w:rsidRDefault="00016BCD" w:rsidP="003A280E">
            <w:pPr>
              <w:snapToGrid w:val="0"/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A02C03">
              <w:rPr>
                <w:rFonts w:ascii="Times New Roman" w:eastAsia="宋体" w:hAnsi="Times New Roman"/>
                <w:b/>
                <w:szCs w:val="20"/>
                <w:highlight w:val="green"/>
              </w:rPr>
              <w:t>Agreeme</w:t>
            </w:r>
            <w:r w:rsidRPr="00B74D51">
              <w:rPr>
                <w:rFonts w:ascii="Times New Roman" w:eastAsia="宋体" w:hAnsi="Times New Roman"/>
                <w:b/>
                <w:szCs w:val="20"/>
                <w:highlight w:val="green"/>
              </w:rPr>
              <w:t>nt</w:t>
            </w:r>
            <w:r w:rsidRPr="00B74D51">
              <w:rPr>
                <w:rFonts w:ascii="Times New Roman" w:eastAsia="宋体" w:hAnsi="Times New Roman" w:hint="eastAsia"/>
                <w:b/>
                <w:szCs w:val="20"/>
                <w:lang w:eastAsia="zh-CN"/>
              </w:rPr>
              <w:t xml:space="preserve"> - </w:t>
            </w:r>
            <w:r w:rsidRPr="00B74D51">
              <w:rPr>
                <w:rFonts w:eastAsia="宋体" w:cs="v5.0.0" w:hint="eastAsia"/>
                <w:b/>
                <w:lang w:eastAsia="zh-CN"/>
              </w:rPr>
              <w:t>RAN1#113</w:t>
            </w:r>
          </w:p>
          <w:p w:rsidR="00016BCD" w:rsidRPr="00A02C03" w:rsidRDefault="00016BCD" w:rsidP="003A280E">
            <w:pPr>
              <w:snapToGrid w:val="0"/>
              <w:spacing w:after="120"/>
              <w:rPr>
                <w:rFonts w:ascii="Times New Roman" w:hAnsi="Times New Roman"/>
                <w:szCs w:val="20"/>
              </w:rPr>
            </w:pPr>
            <w:r w:rsidRPr="00A02C03">
              <w:rPr>
                <w:rFonts w:ascii="Times New Roman" w:hAnsi="Times New Roman"/>
                <w:szCs w:val="20"/>
              </w:rPr>
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</w:r>
          </w:p>
          <w:p w:rsidR="00016BCD" w:rsidRPr="00084C52" w:rsidRDefault="00016BCD" w:rsidP="00273288">
            <w:pPr>
              <w:pStyle w:val="af8"/>
              <w:numPr>
                <w:ilvl w:val="0"/>
                <w:numId w:val="27"/>
              </w:numPr>
              <w:snapToGrid w:val="0"/>
              <w:spacing w:afterLines="50" w:after="120"/>
              <w:ind w:left="714" w:hanging="357"/>
              <w:textAlignment w:val="baseline"/>
              <w:rPr>
                <w:szCs w:val="20"/>
              </w:rPr>
            </w:pPr>
            <w:r w:rsidRPr="00084C52">
              <w:rPr>
                <w:rFonts w:ascii="Times New Roman" w:hAnsi="Times New Roman"/>
                <w:sz w:val="20"/>
                <w:szCs w:val="20"/>
              </w:rPr>
              <w:t>Send an LS to RAN4 with the above information and a request to provide the retun</w:t>
            </w:r>
            <w:r w:rsidRPr="00084C52">
              <w:rPr>
                <w:rFonts w:ascii="Times New Roman" w:hAnsi="Times New Roman"/>
                <w:sz w:val="20"/>
                <w:szCs w:val="20"/>
                <w:lang w:eastAsia="zh-CN"/>
              </w:rPr>
              <w:t>ing</w:t>
            </w:r>
            <w:r w:rsidRPr="00084C52">
              <w:rPr>
                <w:rFonts w:ascii="Times New Roman" w:hAnsi="Times New Roman"/>
                <w:sz w:val="20"/>
                <w:szCs w:val="20"/>
              </w:rPr>
              <w:t xml:space="preserve"> time values needed. </w:t>
            </w:r>
          </w:p>
        </w:tc>
      </w:tr>
    </w:tbl>
    <w:p w:rsidR="0042444A" w:rsidRDefault="0042444A" w:rsidP="0042444A">
      <w:pPr>
        <w:widowControl w:val="0"/>
        <w:adjustRightInd w:val="0"/>
        <w:snapToGrid w:val="0"/>
        <w:spacing w:beforeLines="50" w:before="12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 xml:space="preserve">Regarding the guard period between data and positioning </w:t>
      </w:r>
      <w:r w:rsidR="0051205E">
        <w:rPr>
          <w:rFonts w:eastAsia="宋体" w:cs="v5.0.0" w:hint="eastAsia"/>
          <w:lang w:eastAsia="zh-CN"/>
        </w:rPr>
        <w:t>transmissions</w:t>
      </w:r>
      <w:r>
        <w:rPr>
          <w:rFonts w:eastAsia="宋体" w:cs="v5.0.0" w:hint="eastAsia"/>
          <w:lang w:eastAsia="zh-CN"/>
        </w:rPr>
        <w:t xml:space="preserve"> in UL, </w:t>
      </w:r>
      <w:proofErr w:type="gramStart"/>
      <w:r>
        <w:rPr>
          <w:rFonts w:eastAsia="宋体" w:cs="v5.0.0" w:hint="eastAsia"/>
          <w:lang w:eastAsia="zh-CN"/>
        </w:rPr>
        <w:t>a LS</w:t>
      </w:r>
      <w:proofErr w:type="gramEnd"/>
      <w:r>
        <w:rPr>
          <w:rFonts w:eastAsia="宋体" w:cs="v5.0.0" w:hint="eastAsia"/>
          <w:lang w:eastAsia="zh-CN"/>
        </w:rPr>
        <w:t xml:space="preserve"> was sent to RAN4 to </w:t>
      </w:r>
      <w:r w:rsidR="00B153D9">
        <w:rPr>
          <w:rFonts w:eastAsia="宋体" w:cs="v5.0.0" w:hint="eastAsia"/>
          <w:lang w:eastAsia="zh-CN"/>
        </w:rPr>
        <w:t xml:space="preserve">request </w:t>
      </w:r>
      <w:r>
        <w:rPr>
          <w:rFonts w:eastAsia="宋体" w:cs="v5.0.0" w:hint="eastAsia"/>
          <w:lang w:eastAsia="zh-CN"/>
        </w:rPr>
        <w:t>applicable values.</w:t>
      </w:r>
      <w:r w:rsidR="007A559B">
        <w:rPr>
          <w:rFonts w:eastAsia="宋体" w:cs="v5.0.0" w:hint="eastAsia"/>
          <w:lang w:eastAsia="zh-CN"/>
        </w:rPr>
        <w:t xml:space="preserve"> </w:t>
      </w:r>
      <w:r w:rsidR="007F3603">
        <w:rPr>
          <w:rFonts w:eastAsia="宋体" w:cs="v5.0.0" w:hint="eastAsia"/>
          <w:lang w:eastAsia="zh-CN"/>
        </w:rPr>
        <w:t>A</w:t>
      </w:r>
      <w:r>
        <w:rPr>
          <w:rFonts w:eastAsia="宋体" w:cs="v5.0.0" w:hint="eastAsia"/>
          <w:lang w:eastAsia="zh-CN"/>
        </w:rPr>
        <w:t xml:space="preserve"> </w:t>
      </w:r>
      <w:r w:rsidR="001001C2">
        <w:rPr>
          <w:rFonts w:eastAsia="宋体" w:cs="v5.0.0" w:hint="eastAsia"/>
          <w:lang w:eastAsia="zh-CN"/>
        </w:rPr>
        <w:t>general</w:t>
      </w:r>
      <w:r>
        <w:rPr>
          <w:rFonts w:eastAsia="宋体" w:cs="v5.0.0" w:hint="eastAsia"/>
          <w:lang w:eastAsia="zh-CN"/>
        </w:rPr>
        <w:t xml:space="preserve"> </w:t>
      </w:r>
      <w:r w:rsidR="007F3603">
        <w:rPr>
          <w:rFonts w:eastAsia="宋体" w:cs="v5.0.0" w:hint="eastAsia"/>
          <w:lang w:eastAsia="zh-CN"/>
        </w:rPr>
        <w:t>switch</w:t>
      </w:r>
      <w:r w:rsidR="001001C2">
        <w:rPr>
          <w:rFonts w:eastAsia="宋体" w:cs="v5.0.0" w:hint="eastAsia"/>
          <w:lang w:eastAsia="zh-CN"/>
        </w:rPr>
        <w:t>ing</w:t>
      </w:r>
      <w:r w:rsidR="007F3603">
        <w:rPr>
          <w:rFonts w:eastAsia="宋体" w:cs="v5.0.0" w:hint="eastAsia"/>
          <w:lang w:eastAsia="zh-CN"/>
        </w:rPr>
        <w:t xml:space="preserve"> </w:t>
      </w:r>
      <w:r>
        <w:rPr>
          <w:rFonts w:eastAsia="宋体" w:cs="v5.0.0" w:hint="eastAsia"/>
          <w:lang w:eastAsia="zh-CN"/>
        </w:rPr>
        <w:t>procedure</w:t>
      </w:r>
      <w:r w:rsidR="007A559B">
        <w:rPr>
          <w:rFonts w:eastAsia="宋体" w:cs="v5.0.0" w:hint="eastAsia"/>
          <w:lang w:eastAsia="zh-CN"/>
        </w:rPr>
        <w:t xml:space="preserve"> between UL data and aggregated SRS resources</w:t>
      </w:r>
      <w:r>
        <w:rPr>
          <w:rFonts w:eastAsia="宋体" w:cs="v5.0.0" w:hint="eastAsia"/>
          <w:lang w:eastAsia="zh-CN"/>
        </w:rPr>
        <w:t xml:space="preserve"> </w:t>
      </w:r>
      <w:r w:rsidR="007A559B">
        <w:rPr>
          <w:rFonts w:eastAsia="宋体" w:cs="v5.0.0" w:hint="eastAsia"/>
          <w:lang w:eastAsia="zh-CN"/>
        </w:rPr>
        <w:t xml:space="preserve">transmissions </w:t>
      </w:r>
      <w:r>
        <w:rPr>
          <w:rFonts w:eastAsia="宋体" w:cs="v5.0.0" w:hint="eastAsia"/>
          <w:lang w:eastAsia="zh-CN"/>
        </w:rPr>
        <w:t xml:space="preserve">is that a CC is used for UL communication first, and then the SRS resource within this CC is linked with an SRS resource within a CC without PUSCH/PUCCH for positioning purpose. </w:t>
      </w:r>
      <w:r w:rsidR="00D0489A">
        <w:rPr>
          <w:rFonts w:eastAsia="宋体" w:cs="v5.0.0" w:hint="eastAsia"/>
          <w:lang w:eastAsia="zh-CN"/>
        </w:rPr>
        <w:t>After</w:t>
      </w:r>
      <w:r w:rsidR="001421E7">
        <w:rPr>
          <w:rFonts w:eastAsia="宋体" w:cs="v5.0.0" w:hint="eastAsia"/>
          <w:lang w:eastAsia="zh-CN"/>
        </w:rPr>
        <w:t xml:space="preserve"> the</w:t>
      </w:r>
      <w:r>
        <w:rPr>
          <w:rFonts w:eastAsia="宋体" w:cs="v5.0.0" w:hint="eastAsia"/>
          <w:lang w:eastAsia="zh-CN"/>
        </w:rPr>
        <w:t xml:space="preserve"> transmission of </w:t>
      </w:r>
      <w:r w:rsidR="001421E7">
        <w:rPr>
          <w:rFonts w:eastAsia="宋体" w:cs="v5.0.0" w:hint="eastAsia"/>
          <w:lang w:eastAsia="zh-CN"/>
        </w:rPr>
        <w:t xml:space="preserve">the </w:t>
      </w:r>
      <w:r>
        <w:rPr>
          <w:rFonts w:eastAsia="宋体" w:cs="v5.0.0" w:hint="eastAsia"/>
          <w:lang w:eastAsia="zh-CN"/>
        </w:rPr>
        <w:t>bandwidth aggregat</w:t>
      </w:r>
      <w:r w:rsidR="002A62CD">
        <w:rPr>
          <w:rFonts w:eastAsia="宋体" w:cs="v5.0.0" w:hint="eastAsia"/>
          <w:lang w:eastAsia="zh-CN"/>
        </w:rPr>
        <w:t>ed</w:t>
      </w:r>
      <w:r>
        <w:rPr>
          <w:rFonts w:eastAsia="宋体" w:cs="v5.0.0" w:hint="eastAsia"/>
          <w:lang w:eastAsia="zh-CN"/>
        </w:rPr>
        <w:t xml:space="preserve"> SRS for positioning is finished, the CC for UL communication is used to transmit data again. A guard period is used before and after </w:t>
      </w:r>
      <w:r w:rsidR="00401B8B">
        <w:rPr>
          <w:rFonts w:eastAsia="宋体" w:cs="v5.0.0" w:hint="eastAsia"/>
          <w:lang w:eastAsia="zh-CN"/>
        </w:rPr>
        <w:t>the aggregated SRS transmission</w:t>
      </w:r>
      <w:r>
        <w:rPr>
          <w:rFonts w:eastAsia="宋体" w:cs="v5.0.0" w:hint="eastAsia"/>
          <w:lang w:eastAsia="zh-CN"/>
        </w:rPr>
        <w:t xml:space="preserve"> to avoid impacts on </w:t>
      </w:r>
      <w:r w:rsidR="00F70D0D">
        <w:rPr>
          <w:rFonts w:eastAsia="宋体" w:cs="v5.0.0" w:hint="eastAsia"/>
          <w:lang w:eastAsia="zh-CN"/>
        </w:rPr>
        <w:t>UL communications</w:t>
      </w:r>
      <w:r w:rsidR="000A237D">
        <w:rPr>
          <w:rFonts w:eastAsia="宋体" w:cs="v5.0.0" w:hint="eastAsia"/>
          <w:lang w:eastAsia="zh-CN"/>
        </w:rPr>
        <w:t xml:space="preserve"> or vice versa</w:t>
      </w:r>
      <w:r>
        <w:rPr>
          <w:rFonts w:eastAsia="宋体" w:cs="v5.0.0" w:hint="eastAsia"/>
          <w:lang w:eastAsia="zh-CN"/>
        </w:rPr>
        <w:t xml:space="preserve">. In this procedure, a new CC is scheduled together with the CC for UL </w:t>
      </w:r>
      <w:r>
        <w:rPr>
          <w:rFonts w:eastAsia="宋体" w:cs="v5.0.0"/>
          <w:lang w:eastAsia="zh-CN"/>
        </w:rPr>
        <w:t>communication</w:t>
      </w:r>
      <w:r w:rsidR="00512D9E">
        <w:rPr>
          <w:rFonts w:eastAsia="宋体" w:cs="v5.0.0"/>
          <w:lang w:eastAsia="zh-CN"/>
        </w:rPr>
        <w:t>;</w:t>
      </w:r>
      <w:r w:rsidR="00512D9E">
        <w:rPr>
          <w:rFonts w:eastAsia="宋体" w:cs="v5.0.0" w:hint="eastAsia"/>
          <w:lang w:eastAsia="zh-CN"/>
        </w:rPr>
        <w:t xml:space="preserve"> therefore, BB preparation and RF retuning are required to implement the transmission. We think the candidate guard period</w:t>
      </w:r>
      <w:r w:rsidR="00F27F1E">
        <w:rPr>
          <w:rFonts w:eastAsia="宋体" w:cs="v5.0.0" w:hint="eastAsia"/>
          <w:lang w:eastAsia="zh-CN"/>
        </w:rPr>
        <w:t>s</w:t>
      </w:r>
      <w:r w:rsidR="00512D9E">
        <w:rPr>
          <w:rFonts w:eastAsia="宋体" w:cs="v5.0.0" w:hint="eastAsia"/>
          <w:lang w:eastAsia="zh-CN"/>
        </w:rPr>
        <w:t xml:space="preserve"> </w:t>
      </w:r>
      <w:r w:rsidR="00F27F1E">
        <w:rPr>
          <w:rFonts w:eastAsia="宋体" w:cs="v5.0.0" w:hint="eastAsia"/>
          <w:lang w:eastAsia="zh-CN"/>
        </w:rPr>
        <w:t>are</w:t>
      </w:r>
      <w:r w:rsidR="00512D9E">
        <w:rPr>
          <w:rFonts w:eastAsia="宋体" w:cs="v5.0.0" w:hint="eastAsia"/>
          <w:lang w:eastAsia="zh-CN"/>
        </w:rPr>
        <w:t xml:space="preserve"> similar to that for SRS transmission outside initial UL BWP with different SCS from the initial UL BWP which also needs BB preparation and RF retuning [2]. Hence, the candidate values in </w:t>
      </w:r>
      <w:r w:rsidR="005E570C">
        <w:rPr>
          <w:rFonts w:eastAsia="宋体" w:cs="v5.0.0" w:hint="eastAsia"/>
          <w:lang w:eastAsia="zh-CN"/>
        </w:rPr>
        <w:t xml:space="preserve">the </w:t>
      </w:r>
      <w:r w:rsidR="00512D9E">
        <w:rPr>
          <w:rFonts w:eastAsia="宋体" w:cs="v5.0.0" w:hint="eastAsia"/>
          <w:lang w:eastAsia="zh-CN"/>
        </w:rPr>
        <w:t>LS [2]</w:t>
      </w:r>
      <w:r w:rsidR="001C2F55">
        <w:rPr>
          <w:rFonts w:eastAsia="宋体" w:cs="v5.0.0" w:hint="eastAsia"/>
          <w:lang w:eastAsia="zh-CN"/>
        </w:rPr>
        <w:t>, i.e. {100us, 140us, 200us, 300us, 500us},</w:t>
      </w:r>
      <w:r w:rsidR="00512D9E">
        <w:rPr>
          <w:rFonts w:eastAsia="宋体" w:cs="v5.0.0" w:hint="eastAsia"/>
          <w:lang w:eastAsia="zh-CN"/>
        </w:rPr>
        <w:t xml:space="preserve"> can be reference</w:t>
      </w:r>
      <w:r w:rsidR="00B81B80">
        <w:rPr>
          <w:rFonts w:eastAsia="宋体" w:cs="v5.0.0" w:hint="eastAsia"/>
          <w:lang w:eastAsia="zh-CN"/>
        </w:rPr>
        <w:t>s</w:t>
      </w:r>
      <w:r w:rsidR="00512D9E">
        <w:rPr>
          <w:rFonts w:eastAsia="宋体" w:cs="v5.0.0" w:hint="eastAsia"/>
          <w:lang w:eastAsia="zh-CN"/>
        </w:rPr>
        <w:t xml:space="preserve"> for the scenario in the second RAN1 agreement.</w:t>
      </w:r>
      <w:r w:rsidR="004864FF">
        <w:rPr>
          <w:rFonts w:eastAsia="宋体" w:cs="v5.0.0" w:hint="eastAsia"/>
          <w:lang w:eastAsia="zh-CN"/>
        </w:rPr>
        <w:t xml:space="preserve"> Moreover, by </w:t>
      </w:r>
      <w:r w:rsidR="00B57472">
        <w:rPr>
          <w:rFonts w:eastAsia="宋体" w:cs="v5.0.0" w:hint="eastAsia"/>
          <w:lang w:eastAsia="zh-CN"/>
        </w:rPr>
        <w:t>considering</w:t>
      </w:r>
      <w:r w:rsidR="004864FF">
        <w:rPr>
          <w:rFonts w:eastAsia="宋体" w:cs="v5.0.0" w:hint="eastAsia"/>
          <w:lang w:eastAsia="zh-CN"/>
        </w:rPr>
        <w:t xml:space="preserve"> this guard period, the impacts of data CA for SRS aggregation or vice versa</w:t>
      </w:r>
      <w:r w:rsidR="00617A7A">
        <w:rPr>
          <w:rFonts w:eastAsia="宋体" w:cs="v5.0.0" w:hint="eastAsia"/>
          <w:lang w:eastAsia="zh-CN"/>
        </w:rPr>
        <w:t>, if any,</w:t>
      </w:r>
      <w:r w:rsidR="004864FF">
        <w:rPr>
          <w:rFonts w:eastAsia="宋体" w:cs="v5.0.0" w:hint="eastAsia"/>
          <w:lang w:eastAsia="zh-CN"/>
        </w:rPr>
        <w:t xml:space="preserve"> can be </w:t>
      </w:r>
      <w:r w:rsidR="00B57472">
        <w:rPr>
          <w:rFonts w:eastAsia="宋体" w:cs="v5.0.0" w:hint="eastAsia"/>
          <w:lang w:eastAsia="zh-CN"/>
        </w:rPr>
        <w:t>mitigated</w:t>
      </w:r>
      <w:r w:rsidR="004864FF">
        <w:rPr>
          <w:rFonts w:eastAsia="宋体" w:cs="v5.0.0" w:hint="eastAsia"/>
          <w:lang w:eastAsia="zh-CN"/>
        </w:rPr>
        <w:t>.</w:t>
      </w:r>
    </w:p>
    <w:p w:rsidR="0042444A" w:rsidRDefault="0042444A" w:rsidP="0042444A">
      <w:pPr>
        <w:widowControl w:val="0"/>
        <w:adjustRightInd w:val="0"/>
        <w:snapToGrid w:val="0"/>
        <w:spacing w:beforeLines="50" w:before="120"/>
        <w:jc w:val="both"/>
        <w:rPr>
          <w:rFonts w:eastAsia="宋体" w:cs="v5.0.0"/>
          <w:b/>
          <w:lang w:eastAsia="zh-CN"/>
        </w:rPr>
      </w:pPr>
      <w:r w:rsidRPr="00A854A4">
        <w:rPr>
          <w:rFonts w:eastAsia="宋体" w:cs="v5.0.0" w:hint="eastAsia"/>
          <w:b/>
          <w:lang w:eastAsia="zh-CN"/>
        </w:rPr>
        <w:lastRenderedPageBreak/>
        <w:t xml:space="preserve">Proposal </w:t>
      </w:r>
      <w:r w:rsidR="00A66B02" w:rsidRPr="00A854A4">
        <w:rPr>
          <w:rFonts w:eastAsia="宋体" w:cs="v5.0.0" w:hint="eastAsia"/>
          <w:b/>
          <w:lang w:eastAsia="zh-CN"/>
        </w:rPr>
        <w:t>3</w:t>
      </w:r>
      <w:r w:rsidRPr="00A854A4">
        <w:rPr>
          <w:rFonts w:eastAsia="宋体" w:cs="v5.0.0" w:hint="eastAsia"/>
          <w:b/>
          <w:lang w:eastAsia="zh-CN"/>
        </w:rPr>
        <w:t xml:space="preserve">: </w:t>
      </w:r>
      <w:r w:rsidR="00A854A4" w:rsidRPr="001D386D">
        <w:rPr>
          <w:rFonts w:eastAsiaTheme="minorEastAsia" w:hint="eastAsia"/>
          <w:b/>
          <w:bCs/>
          <w:lang w:eastAsia="zh-CN"/>
        </w:rPr>
        <w:t>T</w:t>
      </w:r>
      <w:r w:rsidR="00A854A4" w:rsidRPr="001D386D">
        <w:rPr>
          <w:b/>
          <w:bCs/>
        </w:rPr>
        <w:t xml:space="preserve">he </w:t>
      </w:r>
      <w:r w:rsidR="00520E97">
        <w:rPr>
          <w:rFonts w:eastAsiaTheme="minorEastAsia" w:hint="eastAsia"/>
          <w:b/>
          <w:bCs/>
          <w:lang w:eastAsia="zh-CN"/>
        </w:rPr>
        <w:t>guard</w:t>
      </w:r>
      <w:r w:rsidR="00A854A4" w:rsidRPr="001D386D">
        <w:rPr>
          <w:b/>
          <w:bCs/>
        </w:rPr>
        <w:t xml:space="preserve"> </w:t>
      </w:r>
      <w:r w:rsidR="00520E97">
        <w:rPr>
          <w:rFonts w:eastAsiaTheme="minorEastAsia" w:hint="eastAsia"/>
          <w:b/>
          <w:bCs/>
          <w:lang w:eastAsia="zh-CN"/>
        </w:rPr>
        <w:t>period</w:t>
      </w:r>
      <w:r w:rsidR="00A854A4" w:rsidRPr="001D386D">
        <w:rPr>
          <w:b/>
          <w:bCs/>
        </w:rPr>
        <w:t xml:space="preserve"> values</w:t>
      </w:r>
      <w:r w:rsidR="00A854A4" w:rsidRPr="001D386D">
        <w:rPr>
          <w:rFonts w:eastAsiaTheme="minorEastAsia" w:hint="eastAsia"/>
          <w:b/>
          <w:bCs/>
          <w:lang w:eastAsia="zh-CN"/>
        </w:rPr>
        <w:t xml:space="preserve"> can take </w:t>
      </w:r>
      <w:r w:rsidR="00A854A4" w:rsidRPr="001D386D">
        <w:rPr>
          <w:rFonts w:eastAsia="宋体" w:cs="v5.0.0" w:hint="eastAsia"/>
          <w:b/>
          <w:lang w:eastAsia="zh-CN"/>
        </w:rPr>
        <w:t>{</w:t>
      </w:r>
      <w:r w:rsidR="00A854A4">
        <w:rPr>
          <w:rFonts w:eastAsia="宋体" w:cs="v5.0.0" w:hint="eastAsia"/>
          <w:b/>
          <w:lang w:eastAsia="zh-CN"/>
        </w:rPr>
        <w:t>10</w:t>
      </w:r>
      <w:r w:rsidR="00A854A4" w:rsidRPr="001D386D">
        <w:rPr>
          <w:rFonts w:eastAsia="宋体" w:cs="v5.0.0" w:hint="eastAsia"/>
          <w:b/>
          <w:lang w:eastAsia="zh-CN"/>
        </w:rPr>
        <w:t>0us, 140us</w:t>
      </w:r>
      <w:r w:rsidR="00A854A4">
        <w:rPr>
          <w:rFonts w:eastAsia="宋体" w:cs="v5.0.0" w:hint="eastAsia"/>
          <w:b/>
          <w:lang w:eastAsia="zh-CN"/>
        </w:rPr>
        <w:t xml:space="preserve">, 200us, </w:t>
      </w:r>
      <w:proofErr w:type="gramStart"/>
      <w:r w:rsidR="00A854A4">
        <w:rPr>
          <w:rFonts w:eastAsia="宋体" w:cs="v5.0.0" w:hint="eastAsia"/>
          <w:b/>
          <w:lang w:eastAsia="zh-CN"/>
        </w:rPr>
        <w:t>300us</w:t>
      </w:r>
      <w:proofErr w:type="gramEnd"/>
      <w:r w:rsidR="00A854A4">
        <w:rPr>
          <w:rFonts w:eastAsia="宋体" w:cs="v5.0.0" w:hint="eastAsia"/>
          <w:b/>
          <w:lang w:eastAsia="zh-CN"/>
        </w:rPr>
        <w:t>, 500 us</w:t>
      </w:r>
      <w:r w:rsidR="00A854A4" w:rsidRPr="001D386D">
        <w:rPr>
          <w:rFonts w:eastAsia="宋体" w:cs="v5.0.0" w:hint="eastAsia"/>
          <w:b/>
          <w:lang w:eastAsia="zh-CN"/>
        </w:rPr>
        <w:t xml:space="preserve">} as </w:t>
      </w:r>
      <w:r w:rsidR="00A854A4">
        <w:rPr>
          <w:rFonts w:eastAsia="宋体" w:cs="v5.0.0" w:hint="eastAsia"/>
          <w:b/>
          <w:lang w:eastAsia="zh-CN"/>
        </w:rPr>
        <w:t>reference</w:t>
      </w:r>
      <w:r w:rsidR="00C074A6">
        <w:rPr>
          <w:rFonts w:eastAsia="宋体" w:cs="v5.0.0" w:hint="eastAsia"/>
          <w:b/>
          <w:lang w:eastAsia="zh-CN"/>
        </w:rPr>
        <w:t>s</w:t>
      </w:r>
      <w:r w:rsidR="00A854A4" w:rsidRPr="001D386D">
        <w:rPr>
          <w:rFonts w:eastAsia="宋体" w:cs="v5.0.0" w:hint="eastAsia"/>
          <w:b/>
          <w:lang w:eastAsia="zh-CN"/>
        </w:rPr>
        <w:t>.</w:t>
      </w:r>
    </w:p>
    <w:p w:rsidR="00A854A4" w:rsidRPr="001D386D" w:rsidRDefault="00F6329E" w:rsidP="0042444A">
      <w:pPr>
        <w:widowControl w:val="0"/>
        <w:adjustRightInd w:val="0"/>
        <w:snapToGrid w:val="0"/>
        <w:spacing w:beforeLines="50" w:before="120"/>
        <w:jc w:val="both"/>
        <w:rPr>
          <w:rFonts w:eastAsiaTheme="minorEastAsia" w:cs="v5.0.0"/>
          <w:b/>
          <w:lang w:eastAsia="zh-CN"/>
        </w:rPr>
      </w:pPr>
      <w:r>
        <w:rPr>
          <w:rFonts w:eastAsiaTheme="minorEastAsia" w:cs="v5.0.0" w:hint="eastAsia"/>
          <w:b/>
          <w:lang w:eastAsia="zh-CN"/>
        </w:rPr>
        <w:t>Proposal 4: The impacts of the CA for communication on the SRS aggregation</w:t>
      </w:r>
      <w:r w:rsidR="00497146">
        <w:rPr>
          <w:rFonts w:eastAsiaTheme="minorEastAsia" w:cs="v5.0.0" w:hint="eastAsia"/>
          <w:b/>
          <w:lang w:eastAsia="zh-CN"/>
        </w:rPr>
        <w:t xml:space="preserve"> or vice versa</w:t>
      </w:r>
      <w:r w:rsidR="0074151B">
        <w:rPr>
          <w:rFonts w:eastAsiaTheme="minorEastAsia" w:cs="v5.0.0" w:hint="eastAsia"/>
          <w:b/>
          <w:lang w:eastAsia="zh-CN"/>
        </w:rPr>
        <w:t>,</w:t>
      </w:r>
      <w:r>
        <w:rPr>
          <w:rFonts w:eastAsiaTheme="minorEastAsia" w:cs="v5.0.0" w:hint="eastAsia"/>
          <w:b/>
          <w:lang w:eastAsia="zh-CN"/>
        </w:rPr>
        <w:t xml:space="preserve"> if any</w:t>
      </w:r>
      <w:r w:rsidR="0074151B">
        <w:rPr>
          <w:rFonts w:eastAsiaTheme="minorEastAsia" w:cs="v5.0.0" w:hint="eastAsia"/>
          <w:b/>
          <w:lang w:eastAsia="zh-CN"/>
        </w:rPr>
        <w:t>,</w:t>
      </w:r>
      <w:r>
        <w:rPr>
          <w:rFonts w:eastAsiaTheme="minorEastAsia" w:cs="v5.0.0" w:hint="eastAsia"/>
          <w:b/>
          <w:lang w:eastAsia="zh-CN"/>
        </w:rPr>
        <w:t xml:space="preserve"> can be mitigated by</w:t>
      </w:r>
      <w:r w:rsidR="0074151B">
        <w:rPr>
          <w:rFonts w:eastAsiaTheme="minorEastAsia" w:cs="v5.0.0" w:hint="eastAsia"/>
          <w:b/>
          <w:lang w:eastAsia="zh-CN"/>
        </w:rPr>
        <w:t xml:space="preserve"> considering</w:t>
      </w:r>
      <w:r>
        <w:rPr>
          <w:rFonts w:eastAsiaTheme="minorEastAsia" w:cs="v5.0.0" w:hint="eastAsia"/>
          <w:b/>
          <w:lang w:eastAsia="zh-CN"/>
        </w:rPr>
        <w:t xml:space="preserve"> the guard period.</w:t>
      </w:r>
    </w:p>
    <w:p w:rsidR="000640BE" w:rsidRPr="002B67CD" w:rsidRDefault="002B67CD" w:rsidP="002B67CD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 w:rsidRPr="002B67CD">
        <w:rPr>
          <w:rFonts w:hint="eastAsia"/>
          <w:lang w:eastAsia="zh-CN"/>
        </w:rPr>
        <w:t>PRS measurement report mapping for PRS/SRS bandwidth aggregation</w:t>
      </w:r>
    </w:p>
    <w:p w:rsidR="009A12A6" w:rsidRPr="0028070D" w:rsidRDefault="0028070D" w:rsidP="0028070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 xml:space="preserve">In </w:t>
      </w:r>
      <w:r w:rsidR="00343E4B">
        <w:rPr>
          <w:rFonts w:eastAsia="宋体" w:cs="v5.0.0" w:hint="eastAsia"/>
          <w:lang w:eastAsia="zh-CN"/>
        </w:rPr>
        <w:t>last</w:t>
      </w:r>
      <w:r>
        <w:rPr>
          <w:rFonts w:eastAsia="宋体" w:cs="v5.0.0" w:hint="eastAsia"/>
          <w:lang w:eastAsia="zh-CN"/>
        </w:rPr>
        <w:t xml:space="preserve"> meeting, two negative k values {-1,-2} are agreed for PRS/SRS </w:t>
      </w:r>
      <w:r w:rsidR="00343E4B">
        <w:rPr>
          <w:rFonts w:eastAsia="宋体" w:cs="v5.0.0" w:hint="eastAsia"/>
          <w:lang w:eastAsia="zh-CN"/>
        </w:rPr>
        <w:t>BW</w:t>
      </w:r>
      <w:r>
        <w:rPr>
          <w:rFonts w:eastAsia="宋体" w:cs="v5.0.0" w:hint="eastAsia"/>
          <w:lang w:eastAsia="zh-CN"/>
        </w:rPr>
        <w:t xml:space="preserve"> aggregation. </w:t>
      </w:r>
      <w:r w:rsidR="00343E4B">
        <w:rPr>
          <w:rFonts w:eastAsia="宋体" w:cs="v5.0.0" w:hint="eastAsia"/>
          <w:lang w:eastAsia="zh-CN"/>
        </w:rPr>
        <w:t xml:space="preserve">From RAN4 perspective, the reporting granularity is about 7.5cm for k=-1 and 3.75cm for k=-2 which are </w:t>
      </w:r>
      <w:r w:rsidR="00A96F8E">
        <w:rPr>
          <w:rFonts w:eastAsia="宋体" w:cs="v5.0.0" w:hint="eastAsia"/>
          <w:lang w:eastAsia="zh-CN"/>
        </w:rPr>
        <w:t>accurate</w:t>
      </w:r>
      <w:r w:rsidR="00343E4B">
        <w:rPr>
          <w:rFonts w:eastAsia="宋体" w:cs="v5.0.0" w:hint="eastAsia"/>
          <w:lang w:eastAsia="zh-CN"/>
        </w:rPr>
        <w:t xml:space="preserve"> enough to </w:t>
      </w:r>
      <w:r w:rsidR="00343E4B">
        <w:rPr>
          <w:rFonts w:eastAsia="宋体" w:cs="v5.0.0"/>
          <w:lang w:eastAsia="zh-CN"/>
        </w:rPr>
        <w:t>fulfil</w:t>
      </w:r>
      <w:r w:rsidR="00343E4B">
        <w:rPr>
          <w:rFonts w:eastAsia="宋体" w:cs="v5.0.0" w:hint="eastAsia"/>
          <w:lang w:eastAsia="zh-CN"/>
        </w:rPr>
        <w:t xml:space="preserve"> the purpose of centimetre-level positioning. And lower negative k values,</w:t>
      </w:r>
      <w:r w:rsidR="00343E4B" w:rsidRPr="00040F93">
        <w:rPr>
          <w:rFonts w:eastAsia="宋体" w:cs="v5.0.0" w:hint="eastAsia"/>
          <w:lang w:eastAsia="zh-CN"/>
        </w:rPr>
        <w:t xml:space="preserve"> </w:t>
      </w:r>
      <w:r w:rsidR="00343E4B">
        <w:rPr>
          <w:rFonts w:eastAsia="宋体" w:cs="v5.0.0" w:hint="eastAsia"/>
          <w:lang w:eastAsia="zh-CN"/>
        </w:rPr>
        <w:t xml:space="preserve">such as -3, -4 and -5, require more bits to report </w:t>
      </w:r>
      <w:r w:rsidR="00343E4B">
        <w:rPr>
          <w:rFonts w:eastAsia="宋体" w:cs="v5.0.0"/>
          <w:lang w:eastAsia="zh-CN"/>
        </w:rPr>
        <w:t>measurement</w:t>
      </w:r>
      <w:r w:rsidR="00343E4B">
        <w:rPr>
          <w:rFonts w:eastAsia="宋体" w:cs="v5.0.0" w:hint="eastAsia"/>
          <w:lang w:eastAsia="zh-CN"/>
        </w:rPr>
        <w:t xml:space="preserve"> results, which will increase signalling overhead</w:t>
      </w:r>
      <w:r w:rsidR="00240C11">
        <w:rPr>
          <w:rFonts w:eastAsia="宋体" w:cs="v5.0.0" w:hint="eastAsia"/>
          <w:lang w:eastAsia="zh-CN"/>
        </w:rPr>
        <w:t>s</w:t>
      </w:r>
      <w:r w:rsidR="00343E4B">
        <w:rPr>
          <w:rFonts w:eastAsia="宋体" w:cs="v5.0.0" w:hint="eastAsia"/>
          <w:lang w:eastAsia="zh-CN"/>
        </w:rPr>
        <w:t xml:space="preserve">. Hence, </w:t>
      </w:r>
      <w:r w:rsidR="00240C11">
        <w:rPr>
          <w:rFonts w:eastAsia="宋体" w:cs="v5.0.0" w:hint="eastAsia"/>
          <w:lang w:eastAsia="zh-CN"/>
        </w:rPr>
        <w:t xml:space="preserve">we think </w:t>
      </w:r>
      <w:r w:rsidR="00343E4B">
        <w:rPr>
          <w:rFonts w:eastAsia="宋体" w:cs="v5.0.0" w:hint="eastAsia"/>
          <w:lang w:eastAsia="zh-CN"/>
        </w:rPr>
        <w:t>there is no need to support lower negative k values.</w:t>
      </w:r>
      <w:r w:rsidR="00DC0FA8">
        <w:rPr>
          <w:rFonts w:eastAsia="宋体" w:cs="v5.0.0" w:hint="eastAsia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A12A6" w:rsidRPr="002D5855" w:rsidTr="003A280E">
        <w:tc>
          <w:tcPr>
            <w:tcW w:w="9747" w:type="dxa"/>
            <w:shd w:val="clear" w:color="auto" w:fill="auto"/>
          </w:tcPr>
          <w:p w:rsidR="009A12A6" w:rsidRPr="004F4FEB" w:rsidRDefault="009A12A6" w:rsidP="004F4FEB">
            <w:pPr>
              <w:spacing w:beforeLines="50" w:before="120" w:afterLines="50" w:after="120"/>
              <w:rPr>
                <w:b/>
                <w:bCs/>
                <w:szCs w:val="22"/>
                <w:u w:val="single"/>
              </w:rPr>
            </w:pPr>
            <w:r w:rsidRPr="004F4FEB">
              <w:rPr>
                <w:b/>
                <w:bCs/>
                <w:szCs w:val="22"/>
                <w:u w:val="single"/>
              </w:rPr>
              <w:t>Issue 3-3-1: Whether report mappings with PRS/SRS bandwidth aggregation need to be updated?</w:t>
            </w:r>
          </w:p>
          <w:p w:rsidR="009A12A6" w:rsidRPr="004F4FEB" w:rsidRDefault="009A12A6" w:rsidP="004F4FEB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szCs w:val="22"/>
                <w:u w:val="single"/>
                <w:lang w:val="en-US" w:eastAsia="zh-CN"/>
              </w:rPr>
            </w:pPr>
            <w:r w:rsidRPr="004F4FEB">
              <w:rPr>
                <w:rFonts w:eastAsiaTheme="minorEastAsia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A</w:t>
            </w:r>
            <w:r w:rsidRPr="004F4FEB">
              <w:rPr>
                <w:rFonts w:eastAsiaTheme="minorEastAsia" w:hint="eastAsia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greements</w:t>
            </w:r>
            <w:r w:rsidRPr="004F4FEB">
              <w:rPr>
                <w:rFonts w:eastAsiaTheme="minorEastAsia" w:hint="eastAsia"/>
                <w:i/>
                <w:szCs w:val="22"/>
                <w:highlight w:val="green"/>
                <w:lang w:val="en-US" w:eastAsia="zh-CN"/>
              </w:rPr>
              <w:t>:</w:t>
            </w:r>
          </w:p>
          <w:p w:rsidR="009A12A6" w:rsidRPr="009A12A6" w:rsidRDefault="009A12A6" w:rsidP="009A12A6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714" w:hanging="357"/>
              <w:contextualSpacing w:val="0"/>
              <w:textAlignment w:val="baseline"/>
              <w:rPr>
                <w:rFonts w:ascii="Times New Roman" w:hAnsi="Times New Roman"/>
                <w:sz w:val="20"/>
                <w:szCs w:val="22"/>
                <w:lang w:eastAsia="zh-CN"/>
              </w:rPr>
            </w:pPr>
            <w:r w:rsidRPr="009A12A6">
              <w:rPr>
                <w:rFonts w:ascii="Times New Roman" w:hAnsi="Times New Roman"/>
                <w:sz w:val="20"/>
                <w:szCs w:val="22"/>
                <w:lang w:eastAsia="zh-CN"/>
              </w:rPr>
              <w:t>For FR1 the additional reporting granularity values are 0.5 Tc, 1 Tc and 2 Tc.</w:t>
            </w:r>
          </w:p>
          <w:p w:rsidR="009A12A6" w:rsidRPr="009A12A6" w:rsidRDefault="009A12A6" w:rsidP="009A12A6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714" w:hanging="357"/>
              <w:contextualSpacing w:val="0"/>
              <w:textAlignment w:val="baseline"/>
              <w:rPr>
                <w:rFonts w:ascii="Times New Roman" w:hAnsi="Times New Roman"/>
                <w:sz w:val="20"/>
                <w:szCs w:val="22"/>
                <w:lang w:eastAsia="zh-CN"/>
              </w:rPr>
            </w:pPr>
            <w:r w:rsidRPr="009A12A6">
              <w:rPr>
                <w:rFonts w:ascii="Times New Roman" w:hAnsi="Times New Roman"/>
                <w:sz w:val="20"/>
                <w:szCs w:val="22"/>
                <w:lang w:eastAsia="zh-CN"/>
              </w:rPr>
              <w:t>For FR2 the additional reporting granularity values are 0.25 Tc and 0.5 Tc.</w:t>
            </w:r>
          </w:p>
          <w:p w:rsidR="009A12A6" w:rsidRPr="009A12A6" w:rsidRDefault="009A12A6" w:rsidP="009A12A6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714" w:hanging="357"/>
              <w:contextualSpacing w:val="0"/>
              <w:textAlignment w:val="baseline"/>
              <w:rPr>
                <w:rFonts w:ascii="Times New Roman" w:hAnsi="Times New Roman"/>
                <w:sz w:val="20"/>
                <w:szCs w:val="22"/>
                <w:lang w:eastAsia="zh-CN"/>
              </w:rPr>
            </w:pPr>
            <w:r w:rsidRPr="009A12A6">
              <w:rPr>
                <w:rFonts w:ascii="Times New Roman" w:hAnsi="Times New Roman"/>
                <w:sz w:val="20"/>
                <w:szCs w:val="22"/>
                <w:lang w:eastAsia="zh-CN"/>
              </w:rPr>
              <w:t xml:space="preserve">The above reporting granularity values apply to both UE and </w:t>
            </w:r>
            <w:proofErr w:type="spellStart"/>
            <w:r w:rsidRPr="009A12A6">
              <w:rPr>
                <w:rFonts w:ascii="Times New Roman" w:hAnsi="Times New Roman"/>
                <w:sz w:val="20"/>
                <w:szCs w:val="22"/>
                <w:lang w:eastAsia="zh-CN"/>
              </w:rPr>
              <w:t>gNB</w:t>
            </w:r>
            <w:proofErr w:type="spellEnd"/>
            <w:r w:rsidRPr="009A12A6">
              <w:rPr>
                <w:rFonts w:ascii="Times New Roman" w:hAnsi="Times New Roman"/>
                <w:sz w:val="20"/>
                <w:szCs w:val="22"/>
                <w:lang w:eastAsia="zh-CN"/>
              </w:rPr>
              <w:t xml:space="preserve"> positioning measurements.</w:t>
            </w:r>
          </w:p>
          <w:p w:rsidR="009A12A6" w:rsidRPr="009A12A6" w:rsidRDefault="009A12A6" w:rsidP="009A12A6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714" w:hanging="357"/>
              <w:contextualSpacing w:val="0"/>
              <w:textAlignment w:val="baseline"/>
              <w:rPr>
                <w:rFonts w:ascii="Times New Roman" w:hAnsi="Times New Roman"/>
                <w:szCs w:val="22"/>
                <w:lang w:eastAsia="zh-CN"/>
              </w:rPr>
            </w:pPr>
            <w:r w:rsidRPr="009A12A6">
              <w:rPr>
                <w:rFonts w:ascii="Times New Roman" w:hAnsi="Times New Roman"/>
                <w:sz w:val="20"/>
                <w:szCs w:val="22"/>
                <w:lang w:eastAsia="zh-CN"/>
              </w:rPr>
              <w:t xml:space="preserve">Send LS to RAN2 and RAN3 (and CC to RAN1) to define signaling for UE and </w:t>
            </w:r>
            <w:proofErr w:type="spellStart"/>
            <w:r w:rsidRPr="009A12A6">
              <w:rPr>
                <w:rFonts w:ascii="Times New Roman" w:hAnsi="Times New Roman"/>
                <w:sz w:val="20"/>
                <w:szCs w:val="22"/>
                <w:lang w:eastAsia="zh-CN"/>
              </w:rPr>
              <w:t>gNB</w:t>
            </w:r>
            <w:proofErr w:type="spellEnd"/>
            <w:r w:rsidRPr="009A12A6">
              <w:rPr>
                <w:rFonts w:ascii="Times New Roman" w:hAnsi="Times New Roman"/>
                <w:sz w:val="20"/>
                <w:szCs w:val="22"/>
                <w:lang w:eastAsia="zh-CN"/>
              </w:rPr>
              <w:t xml:space="preserve"> positioning measurement reporting respectively.</w:t>
            </w:r>
          </w:p>
        </w:tc>
      </w:tr>
    </w:tbl>
    <w:p w:rsidR="00D267B7" w:rsidRPr="002415AC" w:rsidRDefault="002415AC" w:rsidP="004009A3">
      <w:pPr>
        <w:widowControl w:val="0"/>
        <w:adjustRightInd w:val="0"/>
        <w:snapToGrid w:val="0"/>
        <w:spacing w:beforeLines="50" w:before="120"/>
        <w:jc w:val="both"/>
        <w:rPr>
          <w:rFonts w:eastAsia="宋体" w:cs="v5.0.0"/>
          <w:b/>
          <w:lang w:eastAsia="zh-CN"/>
        </w:rPr>
      </w:pPr>
      <w:r w:rsidRPr="00D60341">
        <w:rPr>
          <w:rFonts w:eastAsia="宋体" w:cs="v5.0.0" w:hint="eastAsia"/>
          <w:b/>
          <w:lang w:eastAsia="zh-CN"/>
        </w:rPr>
        <w:t xml:space="preserve">Proposal </w:t>
      </w:r>
      <w:r w:rsidR="004864FF">
        <w:rPr>
          <w:rFonts w:eastAsia="宋体" w:cs="v5.0.0" w:hint="eastAsia"/>
          <w:b/>
          <w:lang w:eastAsia="zh-CN"/>
        </w:rPr>
        <w:t>5</w:t>
      </w:r>
      <w:r w:rsidRPr="00D60341">
        <w:rPr>
          <w:rFonts w:eastAsia="宋体" w:cs="v5.0.0" w:hint="eastAsia"/>
          <w:b/>
          <w:lang w:eastAsia="zh-CN"/>
        </w:rPr>
        <w:t xml:space="preserve">: </w:t>
      </w:r>
      <w:r>
        <w:rPr>
          <w:rFonts w:eastAsia="宋体" w:cs="v5.0.0" w:hint="eastAsia"/>
          <w:b/>
          <w:lang w:eastAsia="zh-CN"/>
        </w:rPr>
        <w:t xml:space="preserve">From RAN4 perspective, </w:t>
      </w:r>
      <w:r w:rsidRPr="00D60341">
        <w:rPr>
          <w:rFonts w:eastAsia="宋体" w:cs="v5.0.0" w:hint="eastAsia"/>
          <w:b/>
          <w:lang w:eastAsia="zh-CN"/>
        </w:rPr>
        <w:t>k</w:t>
      </w:r>
      <w:r w:rsidRPr="00D60341">
        <w:rPr>
          <w:rFonts w:eastAsia="宋体" w:cs="v5.0.0"/>
          <w:b/>
          <w:lang w:eastAsia="zh-CN"/>
        </w:rPr>
        <w:t>= {</w:t>
      </w:r>
      <w:r w:rsidRPr="00D60341">
        <w:rPr>
          <w:rFonts w:eastAsia="宋体" w:cs="v5.0.0" w:hint="eastAsia"/>
          <w:b/>
          <w:lang w:eastAsia="zh-CN"/>
        </w:rPr>
        <w:t xml:space="preserve">-1,-2} are </w:t>
      </w:r>
      <w:r w:rsidR="00D863F7">
        <w:rPr>
          <w:rFonts w:eastAsia="宋体" w:cs="v5.0.0" w:hint="eastAsia"/>
          <w:b/>
          <w:lang w:eastAsia="zh-CN"/>
        </w:rPr>
        <w:t>feasible</w:t>
      </w:r>
      <w:r w:rsidRPr="00D60341">
        <w:rPr>
          <w:rFonts w:eastAsia="宋体" w:cs="v5.0.0" w:hint="eastAsia"/>
          <w:b/>
          <w:lang w:eastAsia="zh-CN"/>
        </w:rPr>
        <w:t xml:space="preserve"> to obtain the gains bought by bandwidth aggregation. And no need to </w:t>
      </w:r>
      <w:r w:rsidR="0065613F">
        <w:rPr>
          <w:rFonts w:eastAsia="宋体" w:cs="v5.0.0" w:hint="eastAsia"/>
          <w:b/>
          <w:lang w:eastAsia="zh-CN"/>
        </w:rPr>
        <w:t>support</w:t>
      </w:r>
      <w:r w:rsidRPr="00D60341">
        <w:rPr>
          <w:rFonts w:eastAsia="宋体" w:cs="v5.0.0" w:hint="eastAsia"/>
          <w:b/>
          <w:lang w:eastAsia="zh-CN"/>
        </w:rPr>
        <w:t xml:space="preserve"> lower negative k values</w:t>
      </w:r>
      <w:r>
        <w:rPr>
          <w:rFonts w:eastAsia="宋体" w:cs="v5.0.0" w:hint="eastAsia"/>
          <w:b/>
          <w:lang w:eastAsia="zh-CN"/>
        </w:rPr>
        <w:t xml:space="preserve"> due to extra overhead</w:t>
      </w:r>
      <w:r w:rsidR="00CB2065">
        <w:rPr>
          <w:rFonts w:eastAsia="宋体" w:cs="v5.0.0" w:hint="eastAsia"/>
          <w:b/>
          <w:lang w:eastAsia="zh-CN"/>
        </w:rPr>
        <w:t>s</w:t>
      </w:r>
      <w:r w:rsidRPr="00D60341">
        <w:rPr>
          <w:rFonts w:eastAsia="宋体" w:cs="v5.0.0" w:hint="eastAsia"/>
          <w:b/>
          <w:lang w:eastAsia="zh-CN"/>
        </w:rPr>
        <w:t>.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5B5B10">
        <w:rPr>
          <w:rFonts w:eastAsiaTheme="minorEastAsia" w:hint="eastAsia"/>
          <w:lang w:eastAsia="zh-CN"/>
        </w:rPr>
        <w:t>general issues for RedCap UE positioning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the following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D85104" w:rsidRPr="00571C96" w:rsidRDefault="00D85104" w:rsidP="00D85104">
      <w:pPr>
        <w:widowControl w:val="0"/>
        <w:adjustRightInd w:val="0"/>
        <w:snapToGrid w:val="0"/>
        <w:spacing w:beforeLines="50" w:before="120"/>
        <w:jc w:val="both"/>
        <w:rPr>
          <w:rFonts w:eastAsia="宋体" w:cs="v5.0.0"/>
          <w:b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1: </w:t>
      </w:r>
      <w:r>
        <w:rPr>
          <w:rFonts w:eastAsia="宋体" w:cs="v5.0.0" w:hint="eastAsia"/>
          <w:b/>
          <w:lang w:eastAsia="zh-CN"/>
        </w:rPr>
        <w:t>RAN4 not to define requirements for MG-less case, since PPW is not supported in Rel-18.</w:t>
      </w:r>
    </w:p>
    <w:p w:rsidR="00C26679" w:rsidRDefault="00D85104" w:rsidP="00667DBB">
      <w:pPr>
        <w:widowControl w:val="0"/>
        <w:adjustRightInd w:val="0"/>
        <w:snapToGrid w:val="0"/>
        <w:spacing w:beforeLines="50" w:before="120"/>
        <w:jc w:val="both"/>
        <w:rPr>
          <w:rFonts w:eastAsia="宋体" w:cs="v5.0.0"/>
          <w:b/>
          <w:lang w:eastAsia="zh-CN"/>
        </w:rPr>
      </w:pPr>
      <w:r w:rsidRPr="007A1E01">
        <w:rPr>
          <w:rFonts w:eastAsia="宋体" w:cs="v5.0.0" w:hint="eastAsia"/>
          <w:b/>
          <w:lang w:eastAsia="zh-CN"/>
        </w:rPr>
        <w:t xml:space="preserve">Observation </w:t>
      </w:r>
      <w:r>
        <w:rPr>
          <w:rFonts w:eastAsia="宋体" w:cs="v5.0.0" w:hint="eastAsia"/>
          <w:b/>
          <w:lang w:eastAsia="zh-CN"/>
        </w:rPr>
        <w:t>1</w:t>
      </w:r>
      <w:r w:rsidRPr="007A1E01">
        <w:rPr>
          <w:rFonts w:eastAsia="宋体" w:cs="v5.0.0" w:hint="eastAsia"/>
          <w:b/>
          <w:lang w:eastAsia="zh-CN"/>
        </w:rPr>
        <w:t>: The aggregated PRS</w:t>
      </w:r>
      <w:r>
        <w:rPr>
          <w:rFonts w:eastAsia="宋体" w:cs="v5.0.0" w:hint="eastAsia"/>
          <w:b/>
          <w:lang w:eastAsia="zh-CN"/>
        </w:rPr>
        <w:t>/SRS</w:t>
      </w:r>
      <w:r w:rsidRPr="007A1E01">
        <w:rPr>
          <w:rFonts w:eastAsia="宋体" w:cs="v5.0.0" w:hint="eastAsia"/>
          <w:b/>
          <w:lang w:eastAsia="zh-CN"/>
        </w:rPr>
        <w:t xml:space="preserve"> resources are totally overlapped in time domain, and the aggregated PFLs can be seen as a PFL with a wider bandwidth in frequency domain.</w:t>
      </w:r>
    </w:p>
    <w:p w:rsidR="009C4E60" w:rsidRPr="00AD0D1C" w:rsidRDefault="009C4E60" w:rsidP="009C4E60">
      <w:pPr>
        <w:widowControl w:val="0"/>
        <w:adjustRightInd w:val="0"/>
        <w:snapToGrid w:val="0"/>
        <w:spacing w:beforeLines="50" w:before="120"/>
        <w:jc w:val="both"/>
        <w:rPr>
          <w:rFonts w:eastAsia="宋体" w:cs="v5.0.0"/>
          <w:b/>
          <w:lang w:eastAsia="zh-CN"/>
        </w:rPr>
      </w:pPr>
      <w:r w:rsidRPr="00AD0D1C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2</w:t>
      </w:r>
      <w:r w:rsidRPr="00AD0D1C">
        <w:rPr>
          <w:rFonts w:eastAsia="宋体" w:cs="v5.0.0" w:hint="eastAsia"/>
          <w:b/>
          <w:lang w:eastAsia="zh-CN"/>
        </w:rPr>
        <w:t xml:space="preserve">: The measurement period for </w:t>
      </w:r>
      <w:r>
        <w:rPr>
          <w:rFonts w:eastAsia="宋体" w:cs="v5.0.0" w:hint="eastAsia"/>
          <w:b/>
          <w:lang w:eastAsia="zh-CN"/>
        </w:rPr>
        <w:t xml:space="preserve">a single </w:t>
      </w:r>
      <w:r w:rsidRPr="00AD0D1C">
        <w:rPr>
          <w:rFonts w:eastAsia="宋体" w:cs="v5.0.0" w:hint="eastAsia"/>
          <w:b/>
          <w:lang w:eastAsia="zh-CN"/>
        </w:rPr>
        <w:t xml:space="preserve">aggregated PFL is equal </w:t>
      </w:r>
      <w:proofErr w:type="gramStart"/>
      <w:r w:rsidRPr="00AD0D1C">
        <w:rPr>
          <w:rFonts w:eastAsia="宋体" w:cs="v5.0.0"/>
          <w:b/>
          <w:lang w:eastAsia="zh-CN"/>
        </w:rPr>
        <w:t>to</w:t>
      </w:r>
      <w:r>
        <w:rPr>
          <w:rFonts w:eastAsia="宋体" w:cs="v5.0.0" w:hint="eastAsia"/>
          <w:b/>
          <w:lang w:eastAsia="zh-CN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>
        <w:rPr>
          <w:rFonts w:eastAsia="宋体" w:cs="v5.0.0" w:hint="eastAsia"/>
          <w:b/>
          <w:lang w:eastAsia="zh-CN"/>
        </w:rPr>
        <w:t>,</w:t>
      </w:r>
      <w:r w:rsidRPr="000A70EF">
        <w:rPr>
          <w:rFonts w:eastAsia="宋体" w:cs="v5.0.0" w:hint="eastAsia"/>
          <w:b/>
          <w:lang w:eastAsia="zh-CN"/>
        </w:rPr>
        <w:t xml:space="preserve"> i.e.,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RSTD,aggregated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RSTD,1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RSTD,2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RSTD,3</m:t>
            </m:r>
          </m:sub>
        </m:sSub>
      </m:oMath>
      <w:r>
        <w:rPr>
          <w:rFonts w:eastAsia="宋体" w:cs="v5.0.0" w:hint="eastAsia"/>
          <w:b/>
          <w:lang w:eastAsia="zh-CN"/>
        </w:rPr>
        <w:t xml:space="preserve"> assuming no PRS resources are dropped</w:t>
      </w:r>
      <w:r w:rsidRPr="000A70EF">
        <w:rPr>
          <w:rFonts w:eastAsia="宋体" w:cs="v5.0.0" w:hint="eastAsia"/>
          <w:b/>
          <w:lang w:eastAsia="zh-CN"/>
        </w:rPr>
        <w:t>.</w:t>
      </w:r>
      <w:r w:rsidRPr="00AD0D1C">
        <w:rPr>
          <w:rFonts w:eastAsia="宋体" w:cs="v5.0.0" w:hint="eastAsia"/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Pr="005931AF">
        <w:rPr>
          <w:rFonts w:eastAsia="宋体" w:cs="v5.0.0" w:hint="eastAsia"/>
          <w:b/>
          <w:lang w:eastAsia="zh-CN"/>
        </w:rPr>
        <w:t xml:space="preserve"> </w:t>
      </w:r>
      <w:proofErr w:type="gramStart"/>
      <w:r w:rsidRPr="005931AF">
        <w:rPr>
          <w:rFonts w:eastAsia="宋体" w:cs="v5.0.0" w:hint="eastAsia"/>
          <w:b/>
          <w:lang w:eastAsia="zh-CN"/>
        </w:rPr>
        <w:t>in</w:t>
      </w:r>
      <w:proofErr w:type="gramEnd"/>
      <w:r>
        <w:rPr>
          <w:rFonts w:eastAsia="宋体" w:cs="v5.0.0" w:hint="eastAsia"/>
          <w:lang w:eastAsia="zh-CN"/>
        </w:rPr>
        <w:t xml:space="preserve"> </w:t>
      </w:r>
      <w:r>
        <w:rPr>
          <w:rFonts w:eastAsia="宋体" w:cs="v5.0.0" w:hint="eastAsia"/>
          <w:b/>
          <w:lang w:eastAsia="zh-CN"/>
        </w:rPr>
        <w:t>t</w:t>
      </w:r>
      <w:r w:rsidRPr="00836F6B">
        <w:rPr>
          <w:rFonts w:eastAsia="宋体" w:cs="v5.0.0"/>
          <w:b/>
          <w:lang w:eastAsia="zh-CN"/>
        </w:rPr>
        <w:t>he Rel-17 measurement period requirements</w:t>
      </w:r>
      <w:r>
        <w:rPr>
          <w:rFonts w:eastAsia="宋体" w:cs="v5.0.0" w:hint="eastAsia"/>
          <w:b/>
          <w:lang w:eastAsia="zh-CN"/>
        </w:rPr>
        <w:t>, therefore,</w:t>
      </w:r>
      <w:r w:rsidRPr="00836F6B">
        <w:rPr>
          <w:rFonts w:eastAsia="宋体" w:cs="v5.0.0"/>
          <w:b/>
          <w:lang w:eastAsia="zh-CN"/>
        </w:rPr>
        <w:t xml:space="preserve"> can be </w:t>
      </w:r>
      <w:r>
        <w:rPr>
          <w:rFonts w:eastAsia="宋体" w:cs="v5.0.0" w:hint="eastAsia"/>
          <w:b/>
          <w:lang w:eastAsia="zh-CN"/>
        </w:rPr>
        <w:t>reused</w:t>
      </w:r>
      <w:r w:rsidRPr="00836F6B">
        <w:rPr>
          <w:rFonts w:eastAsia="宋体" w:cs="v5.0.0"/>
          <w:b/>
          <w:lang w:eastAsia="zh-CN"/>
        </w:rPr>
        <w:t xml:space="preserve"> </w:t>
      </w:r>
      <w:r>
        <w:rPr>
          <w:rFonts w:eastAsia="宋体" w:cs="v5.0.0" w:hint="eastAsia"/>
          <w:b/>
          <w:lang w:eastAsia="zh-CN"/>
        </w:rPr>
        <w:t>for the period requirements for BW aggregation.</w:t>
      </w:r>
    </w:p>
    <w:p w:rsidR="00C27D11" w:rsidRDefault="00C27D11" w:rsidP="00C27D11">
      <w:pPr>
        <w:widowControl w:val="0"/>
        <w:adjustRightInd w:val="0"/>
        <w:snapToGrid w:val="0"/>
        <w:spacing w:beforeLines="50" w:before="120"/>
        <w:jc w:val="both"/>
        <w:rPr>
          <w:rFonts w:eastAsia="宋体" w:cs="v5.0.0"/>
          <w:b/>
          <w:lang w:eastAsia="zh-CN"/>
        </w:rPr>
      </w:pPr>
      <w:r w:rsidRPr="00A854A4">
        <w:rPr>
          <w:rFonts w:eastAsia="宋体" w:cs="v5.0.0" w:hint="eastAsia"/>
          <w:b/>
          <w:lang w:eastAsia="zh-CN"/>
        </w:rPr>
        <w:t xml:space="preserve">Proposal 3: </w:t>
      </w:r>
      <w:r w:rsidRPr="001D386D">
        <w:rPr>
          <w:rFonts w:eastAsiaTheme="minorEastAsia" w:hint="eastAsia"/>
          <w:b/>
          <w:bCs/>
          <w:lang w:eastAsia="zh-CN"/>
        </w:rPr>
        <w:t>T</w:t>
      </w:r>
      <w:r w:rsidRPr="001D386D">
        <w:rPr>
          <w:b/>
          <w:bCs/>
        </w:rPr>
        <w:t xml:space="preserve">he </w:t>
      </w:r>
      <w:r>
        <w:rPr>
          <w:rFonts w:eastAsiaTheme="minorEastAsia" w:hint="eastAsia"/>
          <w:b/>
          <w:bCs/>
          <w:lang w:eastAsia="zh-CN"/>
        </w:rPr>
        <w:t>guard</w:t>
      </w:r>
      <w:r w:rsidRPr="001D386D">
        <w:rPr>
          <w:b/>
          <w:bCs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period</w:t>
      </w:r>
      <w:r w:rsidRPr="001D386D">
        <w:rPr>
          <w:b/>
          <w:bCs/>
        </w:rPr>
        <w:t xml:space="preserve"> values</w:t>
      </w:r>
      <w:r w:rsidRPr="001D386D">
        <w:rPr>
          <w:rFonts w:eastAsiaTheme="minorEastAsia" w:hint="eastAsia"/>
          <w:b/>
          <w:bCs/>
          <w:lang w:eastAsia="zh-CN"/>
        </w:rPr>
        <w:t xml:space="preserve"> can take </w:t>
      </w:r>
      <w:r w:rsidRPr="001D386D">
        <w:rPr>
          <w:rFonts w:eastAsia="宋体" w:cs="v5.0.0" w:hint="eastAsia"/>
          <w:b/>
          <w:lang w:eastAsia="zh-CN"/>
        </w:rPr>
        <w:t>{</w:t>
      </w:r>
      <w:r>
        <w:rPr>
          <w:rFonts w:eastAsia="宋体" w:cs="v5.0.0" w:hint="eastAsia"/>
          <w:b/>
          <w:lang w:eastAsia="zh-CN"/>
        </w:rPr>
        <w:t>10</w:t>
      </w:r>
      <w:r w:rsidRPr="001D386D">
        <w:rPr>
          <w:rFonts w:eastAsia="宋体" w:cs="v5.0.0" w:hint="eastAsia"/>
          <w:b/>
          <w:lang w:eastAsia="zh-CN"/>
        </w:rPr>
        <w:t>0us, 140us</w:t>
      </w:r>
      <w:r>
        <w:rPr>
          <w:rFonts w:eastAsia="宋体" w:cs="v5.0.0" w:hint="eastAsia"/>
          <w:b/>
          <w:lang w:eastAsia="zh-CN"/>
        </w:rPr>
        <w:t xml:space="preserve">, 200us, </w:t>
      </w:r>
      <w:proofErr w:type="gramStart"/>
      <w:r>
        <w:rPr>
          <w:rFonts w:eastAsia="宋体" w:cs="v5.0.0" w:hint="eastAsia"/>
          <w:b/>
          <w:lang w:eastAsia="zh-CN"/>
        </w:rPr>
        <w:t>300us</w:t>
      </w:r>
      <w:proofErr w:type="gramEnd"/>
      <w:r>
        <w:rPr>
          <w:rFonts w:eastAsia="宋体" w:cs="v5.0.0" w:hint="eastAsia"/>
          <w:b/>
          <w:lang w:eastAsia="zh-CN"/>
        </w:rPr>
        <w:t>, 500 us</w:t>
      </w:r>
      <w:r w:rsidRPr="001D386D">
        <w:rPr>
          <w:rFonts w:eastAsia="宋体" w:cs="v5.0.0" w:hint="eastAsia"/>
          <w:b/>
          <w:lang w:eastAsia="zh-CN"/>
        </w:rPr>
        <w:t xml:space="preserve">} as </w:t>
      </w:r>
      <w:r>
        <w:rPr>
          <w:rFonts w:eastAsia="宋体" w:cs="v5.0.0" w:hint="eastAsia"/>
          <w:b/>
          <w:lang w:eastAsia="zh-CN"/>
        </w:rPr>
        <w:t>references</w:t>
      </w:r>
      <w:r w:rsidRPr="001D386D">
        <w:rPr>
          <w:rFonts w:eastAsia="宋体" w:cs="v5.0.0" w:hint="eastAsia"/>
          <w:b/>
          <w:lang w:eastAsia="zh-CN"/>
        </w:rPr>
        <w:t>.</w:t>
      </w:r>
      <w:bookmarkStart w:id="1" w:name="_GoBack"/>
      <w:bookmarkEnd w:id="1"/>
    </w:p>
    <w:p w:rsidR="00726754" w:rsidRPr="001D386D" w:rsidRDefault="00726754" w:rsidP="00726754">
      <w:pPr>
        <w:widowControl w:val="0"/>
        <w:adjustRightInd w:val="0"/>
        <w:snapToGrid w:val="0"/>
        <w:spacing w:beforeLines="50" w:before="120"/>
        <w:jc w:val="both"/>
        <w:rPr>
          <w:rFonts w:eastAsiaTheme="minorEastAsia" w:cs="v5.0.0"/>
          <w:b/>
          <w:lang w:eastAsia="zh-CN"/>
        </w:rPr>
      </w:pPr>
      <w:r>
        <w:rPr>
          <w:rFonts w:eastAsiaTheme="minorEastAsia" w:cs="v5.0.0" w:hint="eastAsia"/>
          <w:b/>
          <w:lang w:eastAsia="zh-CN"/>
        </w:rPr>
        <w:t>Proposal 4: The impacts of the CA for communication on the SRS aggregation or vice versa, if any, can be mitigated by considering the guard period.</w:t>
      </w:r>
    </w:p>
    <w:p w:rsidR="00A17DAF" w:rsidRPr="002415AC" w:rsidRDefault="00A17DAF" w:rsidP="00A17DAF">
      <w:pPr>
        <w:widowControl w:val="0"/>
        <w:adjustRightInd w:val="0"/>
        <w:snapToGrid w:val="0"/>
        <w:spacing w:beforeLines="50" w:before="120"/>
        <w:jc w:val="both"/>
        <w:rPr>
          <w:rFonts w:eastAsia="宋体" w:cs="v5.0.0"/>
          <w:b/>
          <w:lang w:eastAsia="zh-CN"/>
        </w:rPr>
      </w:pPr>
      <w:r w:rsidRPr="00D60341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5</w:t>
      </w:r>
      <w:r w:rsidRPr="00D60341">
        <w:rPr>
          <w:rFonts w:eastAsia="宋体" w:cs="v5.0.0" w:hint="eastAsia"/>
          <w:b/>
          <w:lang w:eastAsia="zh-CN"/>
        </w:rPr>
        <w:t xml:space="preserve">: </w:t>
      </w:r>
      <w:r>
        <w:rPr>
          <w:rFonts w:eastAsia="宋体" w:cs="v5.0.0" w:hint="eastAsia"/>
          <w:b/>
          <w:lang w:eastAsia="zh-CN"/>
        </w:rPr>
        <w:t xml:space="preserve">From RAN4 perspective, </w:t>
      </w:r>
      <w:r w:rsidRPr="00D60341">
        <w:rPr>
          <w:rFonts w:eastAsia="宋体" w:cs="v5.0.0" w:hint="eastAsia"/>
          <w:b/>
          <w:lang w:eastAsia="zh-CN"/>
        </w:rPr>
        <w:t>k</w:t>
      </w:r>
      <w:r w:rsidRPr="00D60341">
        <w:rPr>
          <w:rFonts w:eastAsia="宋体" w:cs="v5.0.0"/>
          <w:b/>
          <w:lang w:eastAsia="zh-CN"/>
        </w:rPr>
        <w:t>= {</w:t>
      </w:r>
      <w:r w:rsidRPr="00D60341">
        <w:rPr>
          <w:rFonts w:eastAsia="宋体" w:cs="v5.0.0" w:hint="eastAsia"/>
          <w:b/>
          <w:lang w:eastAsia="zh-CN"/>
        </w:rPr>
        <w:t xml:space="preserve">-1,-2} are </w:t>
      </w:r>
      <w:r w:rsidR="00503119">
        <w:rPr>
          <w:rFonts w:eastAsia="宋体" w:cs="v5.0.0" w:hint="eastAsia"/>
          <w:b/>
          <w:lang w:eastAsia="zh-CN"/>
        </w:rPr>
        <w:t>feasible</w:t>
      </w:r>
      <w:r w:rsidRPr="00D60341">
        <w:rPr>
          <w:rFonts w:eastAsia="宋体" w:cs="v5.0.0" w:hint="eastAsia"/>
          <w:b/>
          <w:lang w:eastAsia="zh-CN"/>
        </w:rPr>
        <w:t xml:space="preserve"> to obtain the gains bought by bandwidth aggregation. And no need to </w:t>
      </w:r>
      <w:r>
        <w:rPr>
          <w:rFonts w:eastAsia="宋体" w:cs="v5.0.0" w:hint="eastAsia"/>
          <w:b/>
          <w:lang w:eastAsia="zh-CN"/>
        </w:rPr>
        <w:t>support</w:t>
      </w:r>
      <w:r w:rsidRPr="00D60341">
        <w:rPr>
          <w:rFonts w:eastAsia="宋体" w:cs="v5.0.0" w:hint="eastAsia"/>
          <w:b/>
          <w:lang w:eastAsia="zh-CN"/>
        </w:rPr>
        <w:t xml:space="preserve"> lower negative k values</w:t>
      </w:r>
      <w:r>
        <w:rPr>
          <w:rFonts w:eastAsia="宋体" w:cs="v5.0.0" w:hint="eastAsia"/>
          <w:b/>
          <w:lang w:eastAsia="zh-CN"/>
        </w:rPr>
        <w:t xml:space="preserve"> due to extra overhead</w:t>
      </w:r>
      <w:r w:rsidR="00CB2065">
        <w:rPr>
          <w:rFonts w:eastAsia="宋体" w:cs="v5.0.0" w:hint="eastAsia"/>
          <w:b/>
          <w:lang w:eastAsia="zh-CN"/>
        </w:rPr>
        <w:t>s</w:t>
      </w:r>
      <w:r w:rsidRPr="00D60341">
        <w:rPr>
          <w:rFonts w:eastAsia="宋体" w:cs="v5.0.0" w:hint="eastAsia"/>
          <w:b/>
          <w:lang w:eastAsia="zh-CN"/>
        </w:rPr>
        <w:t>.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</w:p>
    <w:p w:rsidR="0038584D" w:rsidRDefault="000778EB" w:rsidP="00556BFF">
      <w:pPr>
        <w:spacing w:line="360" w:lineRule="auto"/>
        <w:jc w:val="both"/>
        <w:rPr>
          <w:rFonts w:eastAsia="宋体"/>
          <w:lang w:val="en-US" w:eastAsia="zh-CN"/>
        </w:rPr>
      </w:pPr>
      <w:r w:rsidRPr="006A28B8">
        <w:rPr>
          <w:rFonts w:eastAsia="宋体"/>
          <w:lang w:val="en-US" w:eastAsia="zh-CN"/>
        </w:rPr>
        <w:t>[1]</w:t>
      </w:r>
      <w:r w:rsidRPr="009F6705">
        <w:rPr>
          <w:rFonts w:eastAsia="宋体" w:hint="eastAsia"/>
          <w:lang w:eastAsia="zh-CN"/>
        </w:rPr>
        <w:t xml:space="preserve"> </w:t>
      </w:r>
      <w:r w:rsidR="00B31F9B">
        <w:rPr>
          <w:rFonts w:eastAsia="宋体" w:hint="eastAsia"/>
          <w:lang w:eastAsia="zh-CN"/>
        </w:rPr>
        <w:t xml:space="preserve">R4-2310072, </w:t>
      </w:r>
      <w:r w:rsidR="00B31F9B">
        <w:rPr>
          <w:rFonts w:eastAsia="宋体" w:hint="eastAsia"/>
          <w:lang w:val="en-US" w:eastAsia="zh-CN"/>
        </w:rPr>
        <w:t xml:space="preserve">WF on NR Positioning </w:t>
      </w:r>
      <w:r w:rsidR="00B31F9B">
        <w:rPr>
          <w:rFonts w:eastAsia="宋体"/>
          <w:lang w:val="en-US" w:eastAsia="zh-CN"/>
        </w:rPr>
        <w:t>–</w:t>
      </w:r>
      <w:r w:rsidR="00B31F9B">
        <w:rPr>
          <w:rFonts w:eastAsia="宋体" w:hint="eastAsia"/>
          <w:lang w:val="en-US" w:eastAsia="zh-CN"/>
        </w:rPr>
        <w:t xml:space="preserve"> RedCap and BW aggregation, Ericsson, RAN4#107.</w:t>
      </w:r>
    </w:p>
    <w:p w:rsidR="00556BFF" w:rsidRDefault="00556BFF" w:rsidP="00556BFF">
      <w:pPr>
        <w:spacing w:line="36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[2] Chair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notes RAN1#113 </w:t>
      </w:r>
      <w:proofErr w:type="spellStart"/>
      <w:r>
        <w:rPr>
          <w:rFonts w:eastAsia="宋体" w:hint="eastAsia"/>
          <w:lang w:val="en-US" w:eastAsia="zh-CN"/>
        </w:rPr>
        <w:t>eom</w:t>
      </w:r>
      <w:proofErr w:type="spellEnd"/>
      <w:r>
        <w:rPr>
          <w:rFonts w:eastAsia="宋体" w:hint="eastAsia"/>
          <w:lang w:val="en-US" w:eastAsia="zh-CN"/>
        </w:rPr>
        <w:t>, RAN1#113.</w:t>
      </w:r>
    </w:p>
    <w:p w:rsidR="00007354" w:rsidRPr="004A6C04" w:rsidRDefault="00007354" w:rsidP="00556BFF">
      <w:pPr>
        <w:spacing w:line="36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[3] TS 38.133</w:t>
      </w:r>
      <w:r w:rsidR="00061192">
        <w:rPr>
          <w:rFonts w:eastAsia="宋体" w:hint="eastAsia"/>
          <w:lang w:val="en-US" w:eastAsia="zh-CN"/>
        </w:rPr>
        <w:t xml:space="preserve"> Clause 9.</w:t>
      </w:r>
    </w:p>
    <w:p w:rsidR="00A0153D" w:rsidRPr="000225C7" w:rsidRDefault="00007354" w:rsidP="00BF7A9B">
      <w:pPr>
        <w:ind w:left="308" w:hangingChars="154" w:hanging="308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[4] </w:t>
      </w:r>
      <w:r w:rsidR="000225C7">
        <w:rPr>
          <w:rFonts w:eastAsia="宋体" w:hint="eastAsia"/>
          <w:lang w:val="en-US" w:eastAsia="zh-CN"/>
        </w:rPr>
        <w:t>R4-2210604</w:t>
      </w:r>
      <w:r w:rsidR="000225C7" w:rsidRPr="00F30D19">
        <w:rPr>
          <w:rFonts w:eastAsia="宋体" w:hint="eastAsia"/>
          <w:lang w:val="en-US" w:eastAsia="zh-CN"/>
        </w:rPr>
        <w:t>, LS on</w:t>
      </w:r>
      <w:r w:rsidR="000225C7">
        <w:rPr>
          <w:rFonts w:eastAsia="宋体" w:hint="eastAsia"/>
          <w:lang w:val="en-US" w:eastAsia="zh-CN"/>
        </w:rPr>
        <w:t xml:space="preserve"> candidate value for inactive SRS, RAN4, </w:t>
      </w:r>
      <w:proofErr w:type="gramStart"/>
      <w:r w:rsidR="000225C7">
        <w:rPr>
          <w:rFonts w:eastAsia="宋体" w:hint="eastAsia"/>
          <w:lang w:val="en-US" w:eastAsia="zh-CN"/>
        </w:rPr>
        <w:t>RAN4</w:t>
      </w:r>
      <w:proofErr w:type="gramEnd"/>
      <w:r w:rsidR="000225C7">
        <w:rPr>
          <w:rFonts w:eastAsia="宋体" w:hint="eastAsia"/>
          <w:lang w:val="en-US" w:eastAsia="zh-CN"/>
        </w:rPr>
        <w:t>#103</w:t>
      </w:r>
      <w:r w:rsidR="000225C7" w:rsidRPr="00F30D19">
        <w:rPr>
          <w:rFonts w:eastAsia="宋体" w:hint="eastAsia"/>
          <w:lang w:val="en-US" w:eastAsia="zh-CN"/>
        </w:rPr>
        <w:t>-e.</w:t>
      </w:r>
    </w:p>
    <w:p w:rsidR="00556BFF" w:rsidRPr="00007354" w:rsidRDefault="00556BFF" w:rsidP="002556F8">
      <w:pPr>
        <w:jc w:val="both"/>
        <w:rPr>
          <w:rFonts w:eastAsiaTheme="minorEastAsia"/>
          <w:lang w:eastAsia="zh-CN"/>
        </w:rPr>
      </w:pPr>
    </w:p>
    <w:sectPr w:rsidR="00556BFF" w:rsidRPr="00007354" w:rsidSect="007B34E6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6B4" w:rsidRDefault="005066B4" w:rsidP="000778EB">
      <w:r>
        <w:separator/>
      </w:r>
    </w:p>
  </w:endnote>
  <w:endnote w:type="continuationSeparator" w:id="0">
    <w:p w:rsidR="005066B4" w:rsidRDefault="005066B4" w:rsidP="00077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48E" w:rsidRDefault="00CC6B9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20548E" w:rsidRDefault="005066B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48E" w:rsidRDefault="00CC6B9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27D11">
      <w:rPr>
        <w:rStyle w:val="af1"/>
        <w:noProof/>
      </w:rPr>
      <w:t>4</w:t>
    </w:r>
    <w:r>
      <w:rPr>
        <w:rStyle w:val="af1"/>
      </w:rPr>
      <w:fldChar w:fldCharType="end"/>
    </w:r>
  </w:p>
  <w:p w:rsidR="0020548E" w:rsidRDefault="005066B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6B4" w:rsidRDefault="005066B4" w:rsidP="000778EB">
      <w:r>
        <w:separator/>
      </w:r>
    </w:p>
  </w:footnote>
  <w:footnote w:type="continuationSeparator" w:id="0">
    <w:p w:rsidR="005066B4" w:rsidRDefault="005066B4" w:rsidP="00077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F25087A"/>
    <w:multiLevelType w:val="multilevel"/>
    <w:tmpl w:val="1F2508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6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9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5CF5899"/>
    <w:multiLevelType w:val="multilevel"/>
    <w:tmpl w:val="75CF58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8"/>
  </w:num>
  <w:num w:numId="2">
    <w:abstractNumId w:val="19"/>
  </w:num>
  <w:num w:numId="3">
    <w:abstractNumId w:val="24"/>
  </w:num>
  <w:num w:numId="4">
    <w:abstractNumId w:val="4"/>
  </w:num>
  <w:num w:numId="5">
    <w:abstractNumId w:val="10"/>
  </w:num>
  <w:num w:numId="6">
    <w:abstractNumId w:val="15"/>
  </w:num>
  <w:num w:numId="7">
    <w:abstractNumId w:val="16"/>
  </w:num>
  <w:num w:numId="8">
    <w:abstractNumId w:val="5"/>
  </w:num>
  <w:num w:numId="9">
    <w:abstractNumId w:val="0"/>
  </w:num>
  <w:num w:numId="10">
    <w:abstractNumId w:val="2"/>
  </w:num>
  <w:num w:numId="11">
    <w:abstractNumId w:val="18"/>
  </w:num>
  <w:num w:numId="12">
    <w:abstractNumId w:val="20"/>
  </w:num>
  <w:num w:numId="13">
    <w:abstractNumId w:val="8"/>
  </w:num>
  <w:num w:numId="14">
    <w:abstractNumId w:val="8"/>
  </w:num>
  <w:num w:numId="15">
    <w:abstractNumId w:val="17"/>
  </w:num>
  <w:num w:numId="16">
    <w:abstractNumId w:val="12"/>
  </w:num>
  <w:num w:numId="17">
    <w:abstractNumId w:val="23"/>
  </w:num>
  <w:num w:numId="18">
    <w:abstractNumId w:val="6"/>
  </w:num>
  <w:num w:numId="19">
    <w:abstractNumId w:val="21"/>
  </w:num>
  <w:num w:numId="20">
    <w:abstractNumId w:val="1"/>
  </w:num>
  <w:num w:numId="21">
    <w:abstractNumId w:val="13"/>
  </w:num>
  <w:num w:numId="22">
    <w:abstractNumId w:val="14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"/>
  </w:num>
  <w:num w:numId="26">
    <w:abstractNumId w:val="11"/>
  </w:num>
  <w:num w:numId="27">
    <w:abstractNumId w:val="7"/>
  </w:num>
  <w:num w:numId="28">
    <w:abstractNumId w:val="22"/>
  </w:num>
  <w:num w:numId="29">
    <w:abstractNumId w:val="14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7354"/>
    <w:rsid w:val="000106EC"/>
    <w:rsid w:val="00011E8A"/>
    <w:rsid w:val="000144F0"/>
    <w:rsid w:val="00015022"/>
    <w:rsid w:val="00015902"/>
    <w:rsid w:val="00016BCD"/>
    <w:rsid w:val="000225C7"/>
    <w:rsid w:val="00022F7A"/>
    <w:rsid w:val="00023280"/>
    <w:rsid w:val="00030FC7"/>
    <w:rsid w:val="00043E06"/>
    <w:rsid w:val="000454DC"/>
    <w:rsid w:val="00045649"/>
    <w:rsid w:val="00045AAF"/>
    <w:rsid w:val="00045FD1"/>
    <w:rsid w:val="0004660D"/>
    <w:rsid w:val="000475D5"/>
    <w:rsid w:val="00047D91"/>
    <w:rsid w:val="0005261D"/>
    <w:rsid w:val="00052789"/>
    <w:rsid w:val="00054890"/>
    <w:rsid w:val="0005514C"/>
    <w:rsid w:val="000570EE"/>
    <w:rsid w:val="00061192"/>
    <w:rsid w:val="000640BE"/>
    <w:rsid w:val="00065FC5"/>
    <w:rsid w:val="00075590"/>
    <w:rsid w:val="00076856"/>
    <w:rsid w:val="000778EB"/>
    <w:rsid w:val="00077BB4"/>
    <w:rsid w:val="000804FB"/>
    <w:rsid w:val="00081150"/>
    <w:rsid w:val="00083AF3"/>
    <w:rsid w:val="00084C52"/>
    <w:rsid w:val="000A237D"/>
    <w:rsid w:val="000A678A"/>
    <w:rsid w:val="000A70EF"/>
    <w:rsid w:val="000B0CA6"/>
    <w:rsid w:val="000B2CF7"/>
    <w:rsid w:val="000C0BF3"/>
    <w:rsid w:val="000C21F7"/>
    <w:rsid w:val="000D02AD"/>
    <w:rsid w:val="000D1A9A"/>
    <w:rsid w:val="000D6398"/>
    <w:rsid w:val="000D6E4D"/>
    <w:rsid w:val="000E234A"/>
    <w:rsid w:val="000E5467"/>
    <w:rsid w:val="000F15CC"/>
    <w:rsid w:val="000F321F"/>
    <w:rsid w:val="000F37C8"/>
    <w:rsid w:val="000F3B98"/>
    <w:rsid w:val="000F530D"/>
    <w:rsid w:val="001001C2"/>
    <w:rsid w:val="00102FBA"/>
    <w:rsid w:val="00107541"/>
    <w:rsid w:val="00112287"/>
    <w:rsid w:val="00112BC6"/>
    <w:rsid w:val="001139C2"/>
    <w:rsid w:val="001147BC"/>
    <w:rsid w:val="001150A2"/>
    <w:rsid w:val="00115DE3"/>
    <w:rsid w:val="00116520"/>
    <w:rsid w:val="001217CB"/>
    <w:rsid w:val="00137039"/>
    <w:rsid w:val="001402AA"/>
    <w:rsid w:val="001421E7"/>
    <w:rsid w:val="00142FDA"/>
    <w:rsid w:val="00147D19"/>
    <w:rsid w:val="00152E98"/>
    <w:rsid w:val="00153916"/>
    <w:rsid w:val="001605E0"/>
    <w:rsid w:val="00161192"/>
    <w:rsid w:val="00165E6D"/>
    <w:rsid w:val="00174023"/>
    <w:rsid w:val="00181BDA"/>
    <w:rsid w:val="00183520"/>
    <w:rsid w:val="001867A1"/>
    <w:rsid w:val="00187E0B"/>
    <w:rsid w:val="00191E2C"/>
    <w:rsid w:val="00192490"/>
    <w:rsid w:val="00192918"/>
    <w:rsid w:val="00193459"/>
    <w:rsid w:val="00196848"/>
    <w:rsid w:val="001A15A4"/>
    <w:rsid w:val="001A3FB1"/>
    <w:rsid w:val="001A6B4C"/>
    <w:rsid w:val="001B2C74"/>
    <w:rsid w:val="001B37C0"/>
    <w:rsid w:val="001C1D71"/>
    <w:rsid w:val="001C2F55"/>
    <w:rsid w:val="001C5DF2"/>
    <w:rsid w:val="001D3718"/>
    <w:rsid w:val="001D78A4"/>
    <w:rsid w:val="001E2B4B"/>
    <w:rsid w:val="001E583A"/>
    <w:rsid w:val="001E67BE"/>
    <w:rsid w:val="001F447A"/>
    <w:rsid w:val="00201200"/>
    <w:rsid w:val="00202A88"/>
    <w:rsid w:val="002044CD"/>
    <w:rsid w:val="002067BE"/>
    <w:rsid w:val="002107D4"/>
    <w:rsid w:val="00214CAA"/>
    <w:rsid w:val="00215F29"/>
    <w:rsid w:val="00220D6F"/>
    <w:rsid w:val="00221E4D"/>
    <w:rsid w:val="00222EB5"/>
    <w:rsid w:val="002259E0"/>
    <w:rsid w:val="00230A72"/>
    <w:rsid w:val="00231C79"/>
    <w:rsid w:val="00237868"/>
    <w:rsid w:val="0024072C"/>
    <w:rsid w:val="00240C11"/>
    <w:rsid w:val="002415AC"/>
    <w:rsid w:val="0024274D"/>
    <w:rsid w:val="00244F02"/>
    <w:rsid w:val="00246AF0"/>
    <w:rsid w:val="00247D1F"/>
    <w:rsid w:val="00250EA3"/>
    <w:rsid w:val="0025483D"/>
    <w:rsid w:val="002556F8"/>
    <w:rsid w:val="00255B44"/>
    <w:rsid w:val="00260959"/>
    <w:rsid w:val="00271E56"/>
    <w:rsid w:val="00273288"/>
    <w:rsid w:val="00275A65"/>
    <w:rsid w:val="0028070D"/>
    <w:rsid w:val="00285FF5"/>
    <w:rsid w:val="00287D52"/>
    <w:rsid w:val="00293431"/>
    <w:rsid w:val="002948ED"/>
    <w:rsid w:val="00296951"/>
    <w:rsid w:val="00297BEA"/>
    <w:rsid w:val="002A07BC"/>
    <w:rsid w:val="002A0F53"/>
    <w:rsid w:val="002A1D6E"/>
    <w:rsid w:val="002A27E5"/>
    <w:rsid w:val="002A326E"/>
    <w:rsid w:val="002A3549"/>
    <w:rsid w:val="002A62CD"/>
    <w:rsid w:val="002B35BA"/>
    <w:rsid w:val="002B379A"/>
    <w:rsid w:val="002B3ACF"/>
    <w:rsid w:val="002B4149"/>
    <w:rsid w:val="002B67CD"/>
    <w:rsid w:val="002B7E45"/>
    <w:rsid w:val="002C3754"/>
    <w:rsid w:val="002C7FA2"/>
    <w:rsid w:val="002D0DF2"/>
    <w:rsid w:val="002D59F6"/>
    <w:rsid w:val="002E09CC"/>
    <w:rsid w:val="002E0A92"/>
    <w:rsid w:val="002E0E03"/>
    <w:rsid w:val="002E199A"/>
    <w:rsid w:val="002E1C1E"/>
    <w:rsid w:val="002E1E58"/>
    <w:rsid w:val="002E78AA"/>
    <w:rsid w:val="002F095F"/>
    <w:rsid w:val="002F4501"/>
    <w:rsid w:val="002F7D1A"/>
    <w:rsid w:val="003040CF"/>
    <w:rsid w:val="003052DB"/>
    <w:rsid w:val="003078EA"/>
    <w:rsid w:val="0031032C"/>
    <w:rsid w:val="0031528D"/>
    <w:rsid w:val="00315E4F"/>
    <w:rsid w:val="003179C2"/>
    <w:rsid w:val="00317A88"/>
    <w:rsid w:val="00325898"/>
    <w:rsid w:val="00330397"/>
    <w:rsid w:val="0033230B"/>
    <w:rsid w:val="00334327"/>
    <w:rsid w:val="00335190"/>
    <w:rsid w:val="00335B32"/>
    <w:rsid w:val="00341732"/>
    <w:rsid w:val="0034205D"/>
    <w:rsid w:val="00342A40"/>
    <w:rsid w:val="00343E4B"/>
    <w:rsid w:val="0035039C"/>
    <w:rsid w:val="003541D1"/>
    <w:rsid w:val="003668F7"/>
    <w:rsid w:val="0036788A"/>
    <w:rsid w:val="00370E14"/>
    <w:rsid w:val="00371366"/>
    <w:rsid w:val="00376D5C"/>
    <w:rsid w:val="003816F7"/>
    <w:rsid w:val="0038209F"/>
    <w:rsid w:val="00383357"/>
    <w:rsid w:val="0038584D"/>
    <w:rsid w:val="00387628"/>
    <w:rsid w:val="003952E8"/>
    <w:rsid w:val="0039596C"/>
    <w:rsid w:val="003976BB"/>
    <w:rsid w:val="003A3370"/>
    <w:rsid w:val="003A388A"/>
    <w:rsid w:val="003A4F91"/>
    <w:rsid w:val="003B19DE"/>
    <w:rsid w:val="003B2D24"/>
    <w:rsid w:val="003B3CB4"/>
    <w:rsid w:val="003B7B1B"/>
    <w:rsid w:val="003C02F1"/>
    <w:rsid w:val="003C529F"/>
    <w:rsid w:val="003C591B"/>
    <w:rsid w:val="003C6C93"/>
    <w:rsid w:val="003C7B85"/>
    <w:rsid w:val="003D52E6"/>
    <w:rsid w:val="003D539D"/>
    <w:rsid w:val="003E567D"/>
    <w:rsid w:val="003E7685"/>
    <w:rsid w:val="003F017B"/>
    <w:rsid w:val="003F39C6"/>
    <w:rsid w:val="004009A3"/>
    <w:rsid w:val="00401B8B"/>
    <w:rsid w:val="0040318C"/>
    <w:rsid w:val="0040396B"/>
    <w:rsid w:val="004053B9"/>
    <w:rsid w:val="00407E72"/>
    <w:rsid w:val="00412716"/>
    <w:rsid w:val="004153A0"/>
    <w:rsid w:val="004172B6"/>
    <w:rsid w:val="00421F0B"/>
    <w:rsid w:val="004243A3"/>
    <w:rsid w:val="0042444A"/>
    <w:rsid w:val="0043046C"/>
    <w:rsid w:val="004318E5"/>
    <w:rsid w:val="00431B8F"/>
    <w:rsid w:val="00435F63"/>
    <w:rsid w:val="004361DE"/>
    <w:rsid w:val="00441D2C"/>
    <w:rsid w:val="004421F7"/>
    <w:rsid w:val="00442B4D"/>
    <w:rsid w:val="00443920"/>
    <w:rsid w:val="0044400C"/>
    <w:rsid w:val="00444B15"/>
    <w:rsid w:val="004452E3"/>
    <w:rsid w:val="004468F5"/>
    <w:rsid w:val="004476D5"/>
    <w:rsid w:val="00447ADE"/>
    <w:rsid w:val="00451280"/>
    <w:rsid w:val="004522A7"/>
    <w:rsid w:val="00454252"/>
    <w:rsid w:val="0046051E"/>
    <w:rsid w:val="004608E0"/>
    <w:rsid w:val="004619A9"/>
    <w:rsid w:val="00462945"/>
    <w:rsid w:val="00466037"/>
    <w:rsid w:val="00466B2C"/>
    <w:rsid w:val="004743CA"/>
    <w:rsid w:val="004816F9"/>
    <w:rsid w:val="00482C58"/>
    <w:rsid w:val="00485060"/>
    <w:rsid w:val="004855F4"/>
    <w:rsid w:val="004864FF"/>
    <w:rsid w:val="00491589"/>
    <w:rsid w:val="00497146"/>
    <w:rsid w:val="004A14DC"/>
    <w:rsid w:val="004A5F4A"/>
    <w:rsid w:val="004A67FA"/>
    <w:rsid w:val="004A6C04"/>
    <w:rsid w:val="004A7B21"/>
    <w:rsid w:val="004B09E2"/>
    <w:rsid w:val="004B2071"/>
    <w:rsid w:val="004B43EE"/>
    <w:rsid w:val="004B4E8E"/>
    <w:rsid w:val="004B55BA"/>
    <w:rsid w:val="004B6A64"/>
    <w:rsid w:val="004C335F"/>
    <w:rsid w:val="004C4C5E"/>
    <w:rsid w:val="004D14A6"/>
    <w:rsid w:val="004D32C2"/>
    <w:rsid w:val="004D4123"/>
    <w:rsid w:val="004D74E7"/>
    <w:rsid w:val="004E20D9"/>
    <w:rsid w:val="004E3B5B"/>
    <w:rsid w:val="004E59DF"/>
    <w:rsid w:val="004F1798"/>
    <w:rsid w:val="004F4FEB"/>
    <w:rsid w:val="00501D4F"/>
    <w:rsid w:val="00503119"/>
    <w:rsid w:val="005036C7"/>
    <w:rsid w:val="0050617D"/>
    <w:rsid w:val="005066B4"/>
    <w:rsid w:val="00510AB7"/>
    <w:rsid w:val="00511ACE"/>
    <w:rsid w:val="0051205E"/>
    <w:rsid w:val="00512D9E"/>
    <w:rsid w:val="00520E97"/>
    <w:rsid w:val="0052118E"/>
    <w:rsid w:val="00526297"/>
    <w:rsid w:val="00526D55"/>
    <w:rsid w:val="005303CB"/>
    <w:rsid w:val="00534D48"/>
    <w:rsid w:val="0053527A"/>
    <w:rsid w:val="00544922"/>
    <w:rsid w:val="0054554F"/>
    <w:rsid w:val="005477B7"/>
    <w:rsid w:val="00552F56"/>
    <w:rsid w:val="00554ECF"/>
    <w:rsid w:val="00556BFF"/>
    <w:rsid w:val="00562528"/>
    <w:rsid w:val="00571C96"/>
    <w:rsid w:val="00575AB2"/>
    <w:rsid w:val="0057774E"/>
    <w:rsid w:val="005779E9"/>
    <w:rsid w:val="00581A18"/>
    <w:rsid w:val="00582562"/>
    <w:rsid w:val="0058595B"/>
    <w:rsid w:val="00591F6B"/>
    <w:rsid w:val="005931AF"/>
    <w:rsid w:val="00594A91"/>
    <w:rsid w:val="005A2DEC"/>
    <w:rsid w:val="005B5B10"/>
    <w:rsid w:val="005B5BE3"/>
    <w:rsid w:val="005B7FBD"/>
    <w:rsid w:val="005C13F6"/>
    <w:rsid w:val="005C2503"/>
    <w:rsid w:val="005C3715"/>
    <w:rsid w:val="005C7E03"/>
    <w:rsid w:val="005D2884"/>
    <w:rsid w:val="005D5DD0"/>
    <w:rsid w:val="005E2D3B"/>
    <w:rsid w:val="005E570C"/>
    <w:rsid w:val="005E6E1B"/>
    <w:rsid w:val="005F1FA5"/>
    <w:rsid w:val="005F603F"/>
    <w:rsid w:val="0060029E"/>
    <w:rsid w:val="006002EA"/>
    <w:rsid w:val="006022BD"/>
    <w:rsid w:val="00602CA8"/>
    <w:rsid w:val="00603021"/>
    <w:rsid w:val="00603CD1"/>
    <w:rsid w:val="00605E9B"/>
    <w:rsid w:val="00607C21"/>
    <w:rsid w:val="0061334B"/>
    <w:rsid w:val="00617A7A"/>
    <w:rsid w:val="00620EE8"/>
    <w:rsid w:val="0062160D"/>
    <w:rsid w:val="00622970"/>
    <w:rsid w:val="00623681"/>
    <w:rsid w:val="00642359"/>
    <w:rsid w:val="00643C1F"/>
    <w:rsid w:val="0064471D"/>
    <w:rsid w:val="006505DC"/>
    <w:rsid w:val="006513F7"/>
    <w:rsid w:val="0065181A"/>
    <w:rsid w:val="00651A97"/>
    <w:rsid w:val="006550A9"/>
    <w:rsid w:val="0065613F"/>
    <w:rsid w:val="006602E5"/>
    <w:rsid w:val="00665415"/>
    <w:rsid w:val="00667DBB"/>
    <w:rsid w:val="00675706"/>
    <w:rsid w:val="00677369"/>
    <w:rsid w:val="00683C8E"/>
    <w:rsid w:val="00686046"/>
    <w:rsid w:val="00690DD0"/>
    <w:rsid w:val="006A38A4"/>
    <w:rsid w:val="006A3D60"/>
    <w:rsid w:val="006A73FB"/>
    <w:rsid w:val="006B21CF"/>
    <w:rsid w:val="006B3BEB"/>
    <w:rsid w:val="006B575E"/>
    <w:rsid w:val="006C237E"/>
    <w:rsid w:val="006C27C1"/>
    <w:rsid w:val="006C5C5F"/>
    <w:rsid w:val="006E1322"/>
    <w:rsid w:val="006E2A30"/>
    <w:rsid w:val="006E33C9"/>
    <w:rsid w:val="006E3601"/>
    <w:rsid w:val="006F1182"/>
    <w:rsid w:val="006F4FF6"/>
    <w:rsid w:val="006F55AC"/>
    <w:rsid w:val="006F5629"/>
    <w:rsid w:val="007103A8"/>
    <w:rsid w:val="00711DD6"/>
    <w:rsid w:val="00712E1C"/>
    <w:rsid w:val="0071533F"/>
    <w:rsid w:val="00716400"/>
    <w:rsid w:val="00716E4B"/>
    <w:rsid w:val="00721EBE"/>
    <w:rsid w:val="00726754"/>
    <w:rsid w:val="00727C63"/>
    <w:rsid w:val="0073013B"/>
    <w:rsid w:val="0073091A"/>
    <w:rsid w:val="00731630"/>
    <w:rsid w:val="0073570D"/>
    <w:rsid w:val="0074151B"/>
    <w:rsid w:val="00744547"/>
    <w:rsid w:val="00744B4B"/>
    <w:rsid w:val="00754425"/>
    <w:rsid w:val="00767576"/>
    <w:rsid w:val="00767C33"/>
    <w:rsid w:val="007730D9"/>
    <w:rsid w:val="00774245"/>
    <w:rsid w:val="00782355"/>
    <w:rsid w:val="00782B4A"/>
    <w:rsid w:val="00783B0D"/>
    <w:rsid w:val="00785E93"/>
    <w:rsid w:val="007868B4"/>
    <w:rsid w:val="00790605"/>
    <w:rsid w:val="00790A1D"/>
    <w:rsid w:val="0079303D"/>
    <w:rsid w:val="0079371B"/>
    <w:rsid w:val="00793CAF"/>
    <w:rsid w:val="00793D1B"/>
    <w:rsid w:val="007A1E01"/>
    <w:rsid w:val="007A2A0F"/>
    <w:rsid w:val="007A559B"/>
    <w:rsid w:val="007A7A47"/>
    <w:rsid w:val="007B056E"/>
    <w:rsid w:val="007B0A8D"/>
    <w:rsid w:val="007B0D47"/>
    <w:rsid w:val="007B5BCF"/>
    <w:rsid w:val="007B5DC0"/>
    <w:rsid w:val="007B794F"/>
    <w:rsid w:val="007C4E49"/>
    <w:rsid w:val="007C5295"/>
    <w:rsid w:val="007D076F"/>
    <w:rsid w:val="007D5296"/>
    <w:rsid w:val="007D7026"/>
    <w:rsid w:val="007E471C"/>
    <w:rsid w:val="007E5190"/>
    <w:rsid w:val="007F3603"/>
    <w:rsid w:val="007F546A"/>
    <w:rsid w:val="00802227"/>
    <w:rsid w:val="00811E0C"/>
    <w:rsid w:val="0081237E"/>
    <w:rsid w:val="008132E9"/>
    <w:rsid w:val="00813C59"/>
    <w:rsid w:val="00816FAC"/>
    <w:rsid w:val="00826E39"/>
    <w:rsid w:val="0083383F"/>
    <w:rsid w:val="00834573"/>
    <w:rsid w:val="00834CF5"/>
    <w:rsid w:val="00835864"/>
    <w:rsid w:val="00836F6B"/>
    <w:rsid w:val="008441AA"/>
    <w:rsid w:val="00844562"/>
    <w:rsid w:val="00844D6E"/>
    <w:rsid w:val="00845491"/>
    <w:rsid w:val="00856A97"/>
    <w:rsid w:val="008600D6"/>
    <w:rsid w:val="008728C6"/>
    <w:rsid w:val="008749AC"/>
    <w:rsid w:val="00877E8B"/>
    <w:rsid w:val="00877EC5"/>
    <w:rsid w:val="0089236B"/>
    <w:rsid w:val="00895F30"/>
    <w:rsid w:val="0089627D"/>
    <w:rsid w:val="008A1243"/>
    <w:rsid w:val="008A564A"/>
    <w:rsid w:val="008A7AC1"/>
    <w:rsid w:val="008B076E"/>
    <w:rsid w:val="008B0816"/>
    <w:rsid w:val="008B3CF3"/>
    <w:rsid w:val="008B4216"/>
    <w:rsid w:val="008B75E2"/>
    <w:rsid w:val="008C2713"/>
    <w:rsid w:val="008C7D0F"/>
    <w:rsid w:val="008D0015"/>
    <w:rsid w:val="008D3C0A"/>
    <w:rsid w:val="008D5ACF"/>
    <w:rsid w:val="008D7D98"/>
    <w:rsid w:val="008E08B0"/>
    <w:rsid w:val="008E3BF5"/>
    <w:rsid w:val="008E46A4"/>
    <w:rsid w:val="008E4DAD"/>
    <w:rsid w:val="008E6954"/>
    <w:rsid w:val="008F1213"/>
    <w:rsid w:val="00901887"/>
    <w:rsid w:val="00903C0B"/>
    <w:rsid w:val="00903EC5"/>
    <w:rsid w:val="009053B9"/>
    <w:rsid w:val="0091023F"/>
    <w:rsid w:val="00911F88"/>
    <w:rsid w:val="0091785E"/>
    <w:rsid w:val="00920D8B"/>
    <w:rsid w:val="00922F89"/>
    <w:rsid w:val="00924891"/>
    <w:rsid w:val="00930BA5"/>
    <w:rsid w:val="0093404F"/>
    <w:rsid w:val="009345B1"/>
    <w:rsid w:val="00934D08"/>
    <w:rsid w:val="00934F73"/>
    <w:rsid w:val="00935E0B"/>
    <w:rsid w:val="00942286"/>
    <w:rsid w:val="00951A49"/>
    <w:rsid w:val="00952865"/>
    <w:rsid w:val="00952C9D"/>
    <w:rsid w:val="00954634"/>
    <w:rsid w:val="00960ABE"/>
    <w:rsid w:val="00961011"/>
    <w:rsid w:val="00963470"/>
    <w:rsid w:val="00964B2C"/>
    <w:rsid w:val="0096582D"/>
    <w:rsid w:val="00975A35"/>
    <w:rsid w:val="00977A96"/>
    <w:rsid w:val="0098128E"/>
    <w:rsid w:val="0098402D"/>
    <w:rsid w:val="00992D5B"/>
    <w:rsid w:val="0099782B"/>
    <w:rsid w:val="009A0598"/>
    <w:rsid w:val="009A12A6"/>
    <w:rsid w:val="009A30DB"/>
    <w:rsid w:val="009A5F8E"/>
    <w:rsid w:val="009A6D1B"/>
    <w:rsid w:val="009B75B0"/>
    <w:rsid w:val="009B785E"/>
    <w:rsid w:val="009C1966"/>
    <w:rsid w:val="009C3215"/>
    <w:rsid w:val="009C3BC3"/>
    <w:rsid w:val="009C435A"/>
    <w:rsid w:val="009C4E60"/>
    <w:rsid w:val="009C4E9D"/>
    <w:rsid w:val="009D3627"/>
    <w:rsid w:val="009D554F"/>
    <w:rsid w:val="009F3BB9"/>
    <w:rsid w:val="009F3EA6"/>
    <w:rsid w:val="009F5714"/>
    <w:rsid w:val="009F5951"/>
    <w:rsid w:val="00A0153D"/>
    <w:rsid w:val="00A0284A"/>
    <w:rsid w:val="00A118E9"/>
    <w:rsid w:val="00A160AA"/>
    <w:rsid w:val="00A17DAF"/>
    <w:rsid w:val="00A23F0D"/>
    <w:rsid w:val="00A24B97"/>
    <w:rsid w:val="00A24FEC"/>
    <w:rsid w:val="00A26DAB"/>
    <w:rsid w:val="00A339AA"/>
    <w:rsid w:val="00A34F29"/>
    <w:rsid w:val="00A363A8"/>
    <w:rsid w:val="00A36720"/>
    <w:rsid w:val="00A4224B"/>
    <w:rsid w:val="00A4234D"/>
    <w:rsid w:val="00A4724F"/>
    <w:rsid w:val="00A5008A"/>
    <w:rsid w:val="00A50857"/>
    <w:rsid w:val="00A52631"/>
    <w:rsid w:val="00A55ECD"/>
    <w:rsid w:val="00A62FCE"/>
    <w:rsid w:val="00A6502D"/>
    <w:rsid w:val="00A65991"/>
    <w:rsid w:val="00A66B02"/>
    <w:rsid w:val="00A739CF"/>
    <w:rsid w:val="00A854A4"/>
    <w:rsid w:val="00A85E4D"/>
    <w:rsid w:val="00A92497"/>
    <w:rsid w:val="00A96B3E"/>
    <w:rsid w:val="00A96F8E"/>
    <w:rsid w:val="00AA0777"/>
    <w:rsid w:val="00AA367A"/>
    <w:rsid w:val="00AA572A"/>
    <w:rsid w:val="00AA7863"/>
    <w:rsid w:val="00AB0E1C"/>
    <w:rsid w:val="00AB10A5"/>
    <w:rsid w:val="00AB5CE2"/>
    <w:rsid w:val="00AC1D05"/>
    <w:rsid w:val="00AC5316"/>
    <w:rsid w:val="00AD0D1C"/>
    <w:rsid w:val="00AD20D9"/>
    <w:rsid w:val="00AD30DD"/>
    <w:rsid w:val="00AD77BA"/>
    <w:rsid w:val="00AE346E"/>
    <w:rsid w:val="00AF1863"/>
    <w:rsid w:val="00AF2742"/>
    <w:rsid w:val="00AF2775"/>
    <w:rsid w:val="00AF27E3"/>
    <w:rsid w:val="00AF4342"/>
    <w:rsid w:val="00AF7067"/>
    <w:rsid w:val="00AF7A4B"/>
    <w:rsid w:val="00B01BF9"/>
    <w:rsid w:val="00B023F0"/>
    <w:rsid w:val="00B042ED"/>
    <w:rsid w:val="00B11AE3"/>
    <w:rsid w:val="00B144C8"/>
    <w:rsid w:val="00B153D9"/>
    <w:rsid w:val="00B2309A"/>
    <w:rsid w:val="00B273F6"/>
    <w:rsid w:val="00B3195D"/>
    <w:rsid w:val="00B31F9B"/>
    <w:rsid w:val="00B32596"/>
    <w:rsid w:val="00B32AAF"/>
    <w:rsid w:val="00B3374A"/>
    <w:rsid w:val="00B33E3E"/>
    <w:rsid w:val="00B34FE2"/>
    <w:rsid w:val="00B44D04"/>
    <w:rsid w:val="00B47799"/>
    <w:rsid w:val="00B47DA9"/>
    <w:rsid w:val="00B502C1"/>
    <w:rsid w:val="00B57472"/>
    <w:rsid w:val="00B57816"/>
    <w:rsid w:val="00B57B1C"/>
    <w:rsid w:val="00B614B1"/>
    <w:rsid w:val="00B61931"/>
    <w:rsid w:val="00B66D58"/>
    <w:rsid w:val="00B74D51"/>
    <w:rsid w:val="00B76F99"/>
    <w:rsid w:val="00B81B80"/>
    <w:rsid w:val="00B867A8"/>
    <w:rsid w:val="00B875E1"/>
    <w:rsid w:val="00B90408"/>
    <w:rsid w:val="00B911EE"/>
    <w:rsid w:val="00BA2CB0"/>
    <w:rsid w:val="00BA4A09"/>
    <w:rsid w:val="00BA6EB5"/>
    <w:rsid w:val="00BA7572"/>
    <w:rsid w:val="00BB0680"/>
    <w:rsid w:val="00BB2077"/>
    <w:rsid w:val="00BB2C1F"/>
    <w:rsid w:val="00BB5267"/>
    <w:rsid w:val="00BB6B95"/>
    <w:rsid w:val="00BC0F9F"/>
    <w:rsid w:val="00BC218A"/>
    <w:rsid w:val="00BC48A2"/>
    <w:rsid w:val="00BD0CE8"/>
    <w:rsid w:val="00BD1E0B"/>
    <w:rsid w:val="00BD54FC"/>
    <w:rsid w:val="00BE25FE"/>
    <w:rsid w:val="00BE44DF"/>
    <w:rsid w:val="00BE74CA"/>
    <w:rsid w:val="00BF0B5E"/>
    <w:rsid w:val="00BF17FB"/>
    <w:rsid w:val="00BF3E79"/>
    <w:rsid w:val="00BF7A9B"/>
    <w:rsid w:val="00C00061"/>
    <w:rsid w:val="00C02CEF"/>
    <w:rsid w:val="00C030D9"/>
    <w:rsid w:val="00C0334D"/>
    <w:rsid w:val="00C074A6"/>
    <w:rsid w:val="00C113CB"/>
    <w:rsid w:val="00C11BC0"/>
    <w:rsid w:val="00C14059"/>
    <w:rsid w:val="00C1419E"/>
    <w:rsid w:val="00C14824"/>
    <w:rsid w:val="00C1545E"/>
    <w:rsid w:val="00C203EF"/>
    <w:rsid w:val="00C20635"/>
    <w:rsid w:val="00C26679"/>
    <w:rsid w:val="00C27D11"/>
    <w:rsid w:val="00C31F54"/>
    <w:rsid w:val="00C31F55"/>
    <w:rsid w:val="00C32465"/>
    <w:rsid w:val="00C35B4F"/>
    <w:rsid w:val="00C43C9F"/>
    <w:rsid w:val="00C47CDB"/>
    <w:rsid w:val="00C53C44"/>
    <w:rsid w:val="00C57117"/>
    <w:rsid w:val="00C619C4"/>
    <w:rsid w:val="00C64F0E"/>
    <w:rsid w:val="00C74AD8"/>
    <w:rsid w:val="00C77779"/>
    <w:rsid w:val="00C80484"/>
    <w:rsid w:val="00C8349F"/>
    <w:rsid w:val="00C837E2"/>
    <w:rsid w:val="00C83E23"/>
    <w:rsid w:val="00C85A19"/>
    <w:rsid w:val="00C87BD1"/>
    <w:rsid w:val="00C90825"/>
    <w:rsid w:val="00C94D47"/>
    <w:rsid w:val="00C97D96"/>
    <w:rsid w:val="00CA741D"/>
    <w:rsid w:val="00CB163E"/>
    <w:rsid w:val="00CB2065"/>
    <w:rsid w:val="00CB4AC1"/>
    <w:rsid w:val="00CB5B23"/>
    <w:rsid w:val="00CC089F"/>
    <w:rsid w:val="00CC5E23"/>
    <w:rsid w:val="00CC6B98"/>
    <w:rsid w:val="00CD12EE"/>
    <w:rsid w:val="00CD5145"/>
    <w:rsid w:val="00CD71BC"/>
    <w:rsid w:val="00CE387E"/>
    <w:rsid w:val="00CE393B"/>
    <w:rsid w:val="00CE44EB"/>
    <w:rsid w:val="00CE46E8"/>
    <w:rsid w:val="00CE6B07"/>
    <w:rsid w:val="00CF3BD2"/>
    <w:rsid w:val="00CF568E"/>
    <w:rsid w:val="00D00E9B"/>
    <w:rsid w:val="00D017A0"/>
    <w:rsid w:val="00D01C6C"/>
    <w:rsid w:val="00D04194"/>
    <w:rsid w:val="00D044A3"/>
    <w:rsid w:val="00D0489A"/>
    <w:rsid w:val="00D06D9C"/>
    <w:rsid w:val="00D10CA0"/>
    <w:rsid w:val="00D13558"/>
    <w:rsid w:val="00D14AED"/>
    <w:rsid w:val="00D1796D"/>
    <w:rsid w:val="00D2113C"/>
    <w:rsid w:val="00D266B1"/>
    <w:rsid w:val="00D267B7"/>
    <w:rsid w:val="00D26954"/>
    <w:rsid w:val="00D27B20"/>
    <w:rsid w:val="00D27FDE"/>
    <w:rsid w:val="00D303B6"/>
    <w:rsid w:val="00D31D78"/>
    <w:rsid w:val="00D32174"/>
    <w:rsid w:val="00D326EF"/>
    <w:rsid w:val="00D336E6"/>
    <w:rsid w:val="00D36F18"/>
    <w:rsid w:val="00D42D2F"/>
    <w:rsid w:val="00D436C0"/>
    <w:rsid w:val="00D43FC5"/>
    <w:rsid w:val="00D44C8A"/>
    <w:rsid w:val="00D45519"/>
    <w:rsid w:val="00D47320"/>
    <w:rsid w:val="00D50DD9"/>
    <w:rsid w:val="00D5275C"/>
    <w:rsid w:val="00D54242"/>
    <w:rsid w:val="00D5541B"/>
    <w:rsid w:val="00D555E5"/>
    <w:rsid w:val="00D571D0"/>
    <w:rsid w:val="00D60BC4"/>
    <w:rsid w:val="00D63F38"/>
    <w:rsid w:val="00D6416D"/>
    <w:rsid w:val="00D66C0F"/>
    <w:rsid w:val="00D6706D"/>
    <w:rsid w:val="00D71C7E"/>
    <w:rsid w:val="00D752ED"/>
    <w:rsid w:val="00D773E7"/>
    <w:rsid w:val="00D85104"/>
    <w:rsid w:val="00D863F7"/>
    <w:rsid w:val="00D876BF"/>
    <w:rsid w:val="00D94743"/>
    <w:rsid w:val="00D978EA"/>
    <w:rsid w:val="00DA1115"/>
    <w:rsid w:val="00DA204B"/>
    <w:rsid w:val="00DA3657"/>
    <w:rsid w:val="00DA72E2"/>
    <w:rsid w:val="00DA7F0C"/>
    <w:rsid w:val="00DB7D8A"/>
    <w:rsid w:val="00DC0FA8"/>
    <w:rsid w:val="00DC1D38"/>
    <w:rsid w:val="00DD3BB8"/>
    <w:rsid w:val="00DE0BA9"/>
    <w:rsid w:val="00DE60D7"/>
    <w:rsid w:val="00DE73F8"/>
    <w:rsid w:val="00DF04C4"/>
    <w:rsid w:val="00DF690F"/>
    <w:rsid w:val="00DF7353"/>
    <w:rsid w:val="00DF7CA2"/>
    <w:rsid w:val="00E02D8A"/>
    <w:rsid w:val="00E03376"/>
    <w:rsid w:val="00E06D78"/>
    <w:rsid w:val="00E13032"/>
    <w:rsid w:val="00E1606A"/>
    <w:rsid w:val="00E2289A"/>
    <w:rsid w:val="00E26969"/>
    <w:rsid w:val="00E3102D"/>
    <w:rsid w:val="00E32A13"/>
    <w:rsid w:val="00E40FBF"/>
    <w:rsid w:val="00E55583"/>
    <w:rsid w:val="00E60233"/>
    <w:rsid w:val="00E61C51"/>
    <w:rsid w:val="00E66704"/>
    <w:rsid w:val="00E72A2D"/>
    <w:rsid w:val="00E81671"/>
    <w:rsid w:val="00E82A4E"/>
    <w:rsid w:val="00E87C78"/>
    <w:rsid w:val="00E915F5"/>
    <w:rsid w:val="00E93B36"/>
    <w:rsid w:val="00E9752E"/>
    <w:rsid w:val="00EA14DF"/>
    <w:rsid w:val="00EA2D2C"/>
    <w:rsid w:val="00EA4B50"/>
    <w:rsid w:val="00EB0A58"/>
    <w:rsid w:val="00EB325B"/>
    <w:rsid w:val="00EB37FC"/>
    <w:rsid w:val="00EB5893"/>
    <w:rsid w:val="00EB72FE"/>
    <w:rsid w:val="00EC37BD"/>
    <w:rsid w:val="00EC46AE"/>
    <w:rsid w:val="00EC4FAE"/>
    <w:rsid w:val="00EC5DB3"/>
    <w:rsid w:val="00EC741B"/>
    <w:rsid w:val="00ED232E"/>
    <w:rsid w:val="00ED2723"/>
    <w:rsid w:val="00ED3136"/>
    <w:rsid w:val="00ED5D84"/>
    <w:rsid w:val="00ED7EB3"/>
    <w:rsid w:val="00EE0A46"/>
    <w:rsid w:val="00EE25EE"/>
    <w:rsid w:val="00EE2B1F"/>
    <w:rsid w:val="00EE466D"/>
    <w:rsid w:val="00EF56E4"/>
    <w:rsid w:val="00F02021"/>
    <w:rsid w:val="00F05C20"/>
    <w:rsid w:val="00F06BD5"/>
    <w:rsid w:val="00F11C01"/>
    <w:rsid w:val="00F1361C"/>
    <w:rsid w:val="00F13735"/>
    <w:rsid w:val="00F24DE3"/>
    <w:rsid w:val="00F27F1E"/>
    <w:rsid w:val="00F30584"/>
    <w:rsid w:val="00F3161D"/>
    <w:rsid w:val="00F31DBB"/>
    <w:rsid w:val="00F32CAF"/>
    <w:rsid w:val="00F34EF4"/>
    <w:rsid w:val="00F3625B"/>
    <w:rsid w:val="00F447C7"/>
    <w:rsid w:val="00F50FA5"/>
    <w:rsid w:val="00F53627"/>
    <w:rsid w:val="00F53835"/>
    <w:rsid w:val="00F55922"/>
    <w:rsid w:val="00F56601"/>
    <w:rsid w:val="00F6329E"/>
    <w:rsid w:val="00F70D0D"/>
    <w:rsid w:val="00F71FF5"/>
    <w:rsid w:val="00F86D39"/>
    <w:rsid w:val="00F90695"/>
    <w:rsid w:val="00F9517A"/>
    <w:rsid w:val="00FA76F0"/>
    <w:rsid w:val="00FC4ED0"/>
    <w:rsid w:val="00FD077D"/>
    <w:rsid w:val="00FD3971"/>
    <w:rsid w:val="00FD5E3C"/>
    <w:rsid w:val="00FE2B88"/>
    <w:rsid w:val="00FE3C7B"/>
    <w:rsid w:val="00FE573E"/>
    <w:rsid w:val="00FE69B2"/>
    <w:rsid w:val="00FE6E13"/>
    <w:rsid w:val="00FE7E05"/>
    <w:rsid w:val="00FF2819"/>
    <w:rsid w:val="00FF516B"/>
    <w:rsid w:val="00FF53C5"/>
    <w:rsid w:val="00FF65C2"/>
    <w:rsid w:val="00FF7069"/>
    <w:rsid w:val="00FF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A2D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link w:val="EQChar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</w:style>
  <w:style w:type="paragraph" w:customStyle="1" w:styleId="NW">
    <w:name w:val="NW"/>
    <w:basedOn w:val="NO"/>
    <w:rsid w:val="000778EB"/>
  </w:style>
  <w:style w:type="paragraph" w:customStyle="1" w:styleId="EW">
    <w:name w:val="EW"/>
    <w:basedOn w:val="EX"/>
    <w:rsid w:val="000778EB"/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rPr>
      <w:i/>
    </w:rPr>
  </w:style>
  <w:style w:type="paragraph" w:customStyle="1" w:styleId="table">
    <w:name w:val="table"/>
    <w:basedOn w:val="a"/>
    <w:next w:val="a"/>
    <w:rsid w:val="000778EB"/>
    <w:pPr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rPr>
      <w:b/>
    </w:rPr>
  </w:style>
  <w:style w:type="paragraph" w:styleId="ae">
    <w:name w:val="Plain Text"/>
    <w:basedOn w:val="a"/>
    <w:link w:val="Char6"/>
    <w:rsid w:val="000778EB"/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ind w:left="720"/>
      <w:contextualSpacing/>
    </w:pPr>
    <w:rPr>
      <w:rFonts w:eastAsia="Times New Roman"/>
      <w:sz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ind w:left="1622" w:hanging="363"/>
    </w:pPr>
    <w:rPr>
      <w:rFonts w:ascii="Tms Rmn" w:hAnsi="Tms Rmn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line="436" w:lineRule="exact"/>
      <w:ind w:left="357"/>
      <w:outlineLvl w:val="3"/>
    </w:pPr>
    <w:rPr>
      <w:rFonts w:eastAsia="宋体"/>
      <w:b/>
      <w:kern w:val="2"/>
      <w:sz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ookman"/>
      <w:kern w:val="2"/>
      <w:sz w:val="22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EQChar">
    <w:name w:val="EQ Char"/>
    <w:link w:val="EQ"/>
    <w:qFormat/>
    <w:locked/>
    <w:rsid w:val="003D52E6"/>
    <w:rPr>
      <w:rFonts w:ascii="Times New Roman" w:eastAsia="MS Mincho" w:hAnsi="Times New Roman" w:cs="Times New Roman"/>
      <w:noProof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A2D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link w:val="EQChar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</w:style>
  <w:style w:type="paragraph" w:customStyle="1" w:styleId="NW">
    <w:name w:val="NW"/>
    <w:basedOn w:val="NO"/>
    <w:rsid w:val="000778EB"/>
  </w:style>
  <w:style w:type="paragraph" w:customStyle="1" w:styleId="EW">
    <w:name w:val="EW"/>
    <w:basedOn w:val="EX"/>
    <w:rsid w:val="000778EB"/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rPr>
      <w:i/>
    </w:rPr>
  </w:style>
  <w:style w:type="paragraph" w:customStyle="1" w:styleId="table">
    <w:name w:val="table"/>
    <w:basedOn w:val="a"/>
    <w:next w:val="a"/>
    <w:rsid w:val="000778EB"/>
    <w:pPr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rPr>
      <w:b/>
    </w:rPr>
  </w:style>
  <w:style w:type="paragraph" w:styleId="ae">
    <w:name w:val="Plain Text"/>
    <w:basedOn w:val="a"/>
    <w:link w:val="Char6"/>
    <w:rsid w:val="000778EB"/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ind w:left="720"/>
      <w:contextualSpacing/>
    </w:pPr>
    <w:rPr>
      <w:rFonts w:eastAsia="Times New Roman"/>
      <w:sz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ind w:left="1622" w:hanging="363"/>
    </w:pPr>
    <w:rPr>
      <w:rFonts w:ascii="Tms Rmn" w:hAnsi="Tms Rmn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line="436" w:lineRule="exact"/>
      <w:ind w:left="357"/>
      <w:outlineLvl w:val="3"/>
    </w:pPr>
    <w:rPr>
      <w:rFonts w:eastAsia="宋体"/>
      <w:b/>
      <w:kern w:val="2"/>
      <w:sz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ookman"/>
      <w:kern w:val="2"/>
      <w:sz w:val="22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EQChar">
    <w:name w:val="EQ Char"/>
    <w:link w:val="EQ"/>
    <w:qFormat/>
    <w:locked/>
    <w:rsid w:val="003D52E6"/>
    <w:rPr>
      <w:rFonts w:ascii="Times New Roman" w:eastAsia="MS Mincho" w:hAnsi="Times New Roman" w:cs="Times New Roman"/>
      <w:noProof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46F74-869E-4A37-ABE8-692364047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2081</TotalTime>
  <Pages>4</Pages>
  <Words>1847</Words>
  <Characters>10531</Characters>
  <Application>Microsoft Office Word</Application>
  <DocSecurity>0</DocSecurity>
  <Lines>87</Lines>
  <Paragraphs>24</Paragraphs>
  <ScaleCrop>false</ScaleCrop>
  <Company/>
  <LinksUpToDate>false</LinksUpToDate>
  <CharactersWithSpaces>12354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903</cp:revision>
  <dcterms:created xsi:type="dcterms:W3CDTF">2023-07-14T07:47:00Z</dcterms:created>
  <dcterms:modified xsi:type="dcterms:W3CDTF">2023-08-11T08:56:00Z</dcterms:modified>
</cp:coreProperties>
</file>